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68F5" w14:textId="77777777" w:rsidR="00864C1B" w:rsidRPr="002F2216" w:rsidRDefault="00864C1B" w:rsidP="002F2216">
      <w:pPr>
        <w:spacing w:line="360" w:lineRule="auto"/>
        <w:jc w:val="both"/>
        <w:rPr>
          <w:rFonts w:ascii="Courier New" w:eastAsia="Arial" w:hAnsi="Courier New" w:cs="Courier New"/>
          <w:b/>
        </w:rPr>
      </w:pPr>
    </w:p>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864C1B" w:rsidRPr="002F2216" w14:paraId="0EF4C5E2" w14:textId="77777777">
        <w:tc>
          <w:tcPr>
            <w:tcW w:w="8504" w:type="dxa"/>
            <w:shd w:val="clear" w:color="auto" w:fill="auto"/>
            <w:tcMar>
              <w:top w:w="100" w:type="dxa"/>
              <w:left w:w="100" w:type="dxa"/>
              <w:bottom w:w="100" w:type="dxa"/>
              <w:right w:w="100" w:type="dxa"/>
            </w:tcMar>
          </w:tcPr>
          <w:p w14:paraId="1EA8A58E" w14:textId="6F9C29AA" w:rsidR="00864C1B" w:rsidRPr="002F2216" w:rsidRDefault="00000000" w:rsidP="002F2216">
            <w:pPr>
              <w:spacing w:line="360" w:lineRule="auto"/>
              <w:jc w:val="center"/>
              <w:rPr>
                <w:rFonts w:ascii="Courier New" w:eastAsia="Arial" w:hAnsi="Courier New" w:cs="Courier New"/>
                <w:b/>
              </w:rPr>
            </w:pPr>
            <w:r w:rsidRPr="002F2216">
              <w:rPr>
                <w:rFonts w:ascii="Courier New" w:eastAsia="Arial" w:hAnsi="Courier New" w:cs="Courier New"/>
                <w:b/>
              </w:rPr>
              <w:t xml:space="preserve">PROCESSO LICITATÓRIO Nº </w:t>
            </w:r>
            <w:r w:rsidR="00E4437F" w:rsidRPr="002F2216">
              <w:rPr>
                <w:rFonts w:ascii="Courier New" w:eastAsia="Arial" w:hAnsi="Courier New" w:cs="Courier New"/>
                <w:b/>
              </w:rPr>
              <w:t>06</w:t>
            </w:r>
            <w:r w:rsidRPr="002F2216">
              <w:rPr>
                <w:rFonts w:ascii="Courier New" w:eastAsia="Arial" w:hAnsi="Courier New" w:cs="Courier New"/>
                <w:b/>
              </w:rPr>
              <w:t xml:space="preserve">/2023 </w:t>
            </w:r>
          </w:p>
          <w:p w14:paraId="46E40C48" w14:textId="13CA8048" w:rsidR="00864C1B" w:rsidRPr="002F2216" w:rsidRDefault="00000000" w:rsidP="002F2216">
            <w:pPr>
              <w:spacing w:line="360" w:lineRule="auto"/>
              <w:jc w:val="center"/>
              <w:rPr>
                <w:rFonts w:ascii="Courier New" w:eastAsia="Arial" w:hAnsi="Courier New" w:cs="Courier New"/>
                <w:b/>
              </w:rPr>
            </w:pPr>
            <w:r w:rsidRPr="002F2216">
              <w:rPr>
                <w:rFonts w:ascii="Courier New" w:eastAsia="Arial" w:hAnsi="Courier New" w:cs="Courier New"/>
                <w:b/>
              </w:rPr>
              <w:t>PREGÃO ELETRÔNICO Nº 0</w:t>
            </w:r>
            <w:r w:rsidR="00E4437F" w:rsidRPr="002F2216">
              <w:rPr>
                <w:rFonts w:ascii="Courier New" w:eastAsia="Arial" w:hAnsi="Courier New" w:cs="Courier New"/>
                <w:b/>
              </w:rPr>
              <w:t>3</w:t>
            </w:r>
            <w:r w:rsidRPr="002F2216">
              <w:rPr>
                <w:rFonts w:ascii="Courier New" w:eastAsia="Arial" w:hAnsi="Courier New" w:cs="Courier New"/>
                <w:b/>
              </w:rPr>
              <w:t>/2023</w:t>
            </w:r>
          </w:p>
          <w:p w14:paraId="6E46926B" w14:textId="77777777" w:rsidR="00864C1B" w:rsidRPr="002F2216" w:rsidRDefault="00000000" w:rsidP="002F2216">
            <w:pPr>
              <w:spacing w:after="0" w:line="360" w:lineRule="auto"/>
              <w:jc w:val="both"/>
              <w:rPr>
                <w:rFonts w:ascii="Courier New" w:eastAsia="Arial" w:hAnsi="Courier New" w:cs="Courier New"/>
              </w:rPr>
            </w:pPr>
            <w:r w:rsidRPr="002F2216">
              <w:rPr>
                <w:rFonts w:ascii="Courier New" w:eastAsia="Arial" w:hAnsi="Courier New" w:cs="Courier New"/>
              </w:rPr>
              <w:t xml:space="preserve"> </w:t>
            </w:r>
          </w:p>
          <w:p w14:paraId="246C0F1B" w14:textId="77777777" w:rsidR="00864C1B" w:rsidRPr="002F2216" w:rsidRDefault="00000000" w:rsidP="002F2216">
            <w:pPr>
              <w:spacing w:after="0" w:line="360" w:lineRule="auto"/>
              <w:jc w:val="center"/>
              <w:rPr>
                <w:rFonts w:ascii="Courier New" w:eastAsia="Arial" w:hAnsi="Courier New" w:cs="Courier New"/>
                <w:b/>
              </w:rPr>
            </w:pPr>
            <w:r w:rsidRPr="002F2216">
              <w:rPr>
                <w:rFonts w:ascii="Courier New" w:eastAsia="Arial" w:hAnsi="Courier New" w:cs="Courier New"/>
                <w:b/>
              </w:rPr>
              <w:t>CONTRATANTE: CÂMARA MUNICIPAL DE OURO PRETO</w:t>
            </w:r>
          </w:p>
          <w:p w14:paraId="7E636153" w14:textId="77777777" w:rsidR="00864C1B" w:rsidRPr="002F2216" w:rsidRDefault="00864C1B" w:rsidP="002F2216">
            <w:pPr>
              <w:spacing w:after="0" w:line="360" w:lineRule="auto"/>
              <w:jc w:val="both"/>
              <w:rPr>
                <w:rFonts w:ascii="Courier New" w:eastAsia="Arial" w:hAnsi="Courier New" w:cs="Courier New"/>
              </w:rPr>
            </w:pPr>
          </w:p>
          <w:p w14:paraId="33689022" w14:textId="6D777FF0" w:rsidR="0080503D" w:rsidRPr="002F2216" w:rsidRDefault="00000000" w:rsidP="002F2216">
            <w:pPr>
              <w:spacing w:after="0" w:line="360" w:lineRule="auto"/>
              <w:jc w:val="both"/>
              <w:rPr>
                <w:rFonts w:ascii="Courier New" w:hAnsi="Courier New" w:cs="Courier New"/>
              </w:rPr>
            </w:pPr>
            <w:r w:rsidRPr="002F2216">
              <w:rPr>
                <w:rFonts w:ascii="Courier New" w:eastAsia="Arial" w:hAnsi="Courier New" w:cs="Courier New"/>
                <w:b/>
              </w:rPr>
              <w:t>OBJETO:</w:t>
            </w:r>
            <w:r w:rsidRPr="002F2216">
              <w:rPr>
                <w:rFonts w:ascii="Courier New" w:eastAsia="Arial" w:hAnsi="Courier New" w:cs="Courier New"/>
              </w:rPr>
              <w:t xml:space="preserve">  </w:t>
            </w:r>
            <w:r w:rsidR="00E4437F" w:rsidRPr="002F2216">
              <w:rPr>
                <w:rFonts w:ascii="Courier New" w:eastAsia="Courier New" w:hAnsi="Courier New" w:cs="Courier New"/>
              </w:rPr>
              <w:t xml:space="preserve"> </w:t>
            </w:r>
            <w:r w:rsidR="00DD06E8">
              <w:rPr>
                <w:rFonts w:ascii="Courier New" w:eastAsia="Courier New" w:hAnsi="Courier New" w:cs="Courier New"/>
              </w:rPr>
              <w:t>C</w:t>
            </w:r>
            <w:r w:rsidR="00E4437F" w:rsidRPr="002F2216">
              <w:rPr>
                <w:rFonts w:ascii="Courier New" w:hAnsi="Courier New" w:cs="Courier New"/>
              </w:rPr>
              <w:t>ontratação de serviços especializados de ornamentação e mobiliário para atender as demandas dos eventos protocolares da CMOP, previstos no calendário anual de eventos.</w:t>
            </w:r>
          </w:p>
          <w:p w14:paraId="6D2AA28B" w14:textId="77777777" w:rsidR="00E4437F" w:rsidRPr="002F2216" w:rsidRDefault="00E4437F" w:rsidP="002F2216">
            <w:pPr>
              <w:spacing w:after="0" w:line="360" w:lineRule="auto"/>
              <w:jc w:val="both"/>
              <w:rPr>
                <w:rFonts w:ascii="Courier New" w:eastAsia="Courier New" w:hAnsi="Courier New" w:cs="Courier New"/>
              </w:rPr>
            </w:pPr>
          </w:p>
          <w:p w14:paraId="4D6E4629" w14:textId="77777777" w:rsidR="0080503D" w:rsidRPr="002F2216" w:rsidRDefault="0080503D" w:rsidP="002F2216">
            <w:pPr>
              <w:spacing w:after="0" w:line="360" w:lineRule="auto"/>
              <w:jc w:val="both"/>
              <w:rPr>
                <w:rFonts w:ascii="Courier New" w:eastAsia="Arial" w:hAnsi="Courier New" w:cs="Courier New"/>
                <w:u w:val="single"/>
              </w:rPr>
            </w:pPr>
            <w:r w:rsidRPr="002F2216">
              <w:rPr>
                <w:rFonts w:ascii="Courier New" w:eastAsia="Arial" w:hAnsi="Courier New" w:cs="Courier New"/>
                <w:b/>
                <w:bCs/>
                <w:u w:val="single"/>
              </w:rPr>
              <w:t xml:space="preserve">Site de acesso ao </w:t>
            </w:r>
            <w:proofErr w:type="gramStart"/>
            <w:r w:rsidRPr="002F2216">
              <w:rPr>
                <w:rFonts w:ascii="Courier New" w:eastAsia="Arial" w:hAnsi="Courier New" w:cs="Courier New"/>
                <w:b/>
                <w:bCs/>
                <w:u w:val="single"/>
              </w:rPr>
              <w:t>PREGÃO</w:t>
            </w:r>
            <w:r w:rsidRPr="002F2216">
              <w:rPr>
                <w:rFonts w:ascii="Courier New" w:eastAsia="Arial" w:hAnsi="Courier New" w:cs="Courier New"/>
                <w:b/>
                <w:bCs/>
              </w:rPr>
              <w:t xml:space="preserve">  </w:t>
            </w:r>
            <w:r w:rsidRPr="002F2216">
              <w:rPr>
                <w:rFonts w:ascii="Courier New" w:eastAsia="Arial" w:hAnsi="Courier New" w:cs="Courier New"/>
                <w:b/>
                <w:bCs/>
                <w:u w:val="single"/>
              </w:rPr>
              <w:t>ELETRÔNICO</w:t>
            </w:r>
            <w:proofErr w:type="gramEnd"/>
            <w:r w:rsidRPr="002F2216">
              <w:rPr>
                <w:rFonts w:ascii="Courier New" w:eastAsia="Arial" w:hAnsi="Courier New" w:cs="Courier New"/>
                <w:u w:val="single"/>
              </w:rPr>
              <w:t xml:space="preserve">: </w:t>
            </w:r>
          </w:p>
          <w:p w14:paraId="1A867C9F" w14:textId="77777777" w:rsidR="0080503D" w:rsidRPr="002F2216" w:rsidRDefault="0080503D" w:rsidP="002F2216">
            <w:pPr>
              <w:spacing w:after="0" w:line="360" w:lineRule="auto"/>
              <w:jc w:val="both"/>
              <w:rPr>
                <w:rFonts w:ascii="Courier New" w:eastAsia="Courier New" w:hAnsi="Courier New" w:cs="Courier New"/>
              </w:rPr>
            </w:pPr>
            <w:r w:rsidRPr="002F2216">
              <w:rPr>
                <w:rFonts w:ascii="Courier New" w:eastAsia="Courier New" w:hAnsi="Courier New" w:cs="Courier New"/>
              </w:rPr>
              <w:t>&lt;https://bllcompras.com/Home/Login&gt;</w:t>
            </w:r>
          </w:p>
          <w:p w14:paraId="34679E8D" w14:textId="77777777" w:rsidR="0080503D" w:rsidRPr="002F2216" w:rsidRDefault="0080503D" w:rsidP="002F2216">
            <w:pPr>
              <w:spacing w:after="0" w:line="360" w:lineRule="auto"/>
              <w:jc w:val="both"/>
              <w:rPr>
                <w:rFonts w:ascii="Courier New" w:eastAsia="Courier New" w:hAnsi="Courier New" w:cs="Courier New"/>
              </w:rPr>
            </w:pPr>
          </w:p>
          <w:p w14:paraId="063A694F" w14:textId="77777777" w:rsidR="0080503D" w:rsidRPr="002F2216" w:rsidRDefault="0080503D" w:rsidP="002F2216">
            <w:pPr>
              <w:spacing w:after="0" w:line="360" w:lineRule="auto"/>
              <w:jc w:val="both"/>
              <w:rPr>
                <w:rFonts w:ascii="Courier New" w:eastAsia="Courier New" w:hAnsi="Courier New" w:cs="Courier New"/>
              </w:rPr>
            </w:pPr>
            <w:r w:rsidRPr="002F2216">
              <w:rPr>
                <w:rFonts w:ascii="Courier New" w:eastAsia="Arial" w:hAnsi="Courier New" w:cs="Courier New"/>
                <w:b/>
                <w:bCs/>
                <w:u w:val="single"/>
              </w:rPr>
              <w:t>Site de acesso para cadastro/a</w:t>
            </w:r>
            <w:r w:rsidRPr="002F2216">
              <w:rPr>
                <w:rFonts w:ascii="Courier New" w:eastAsia="Courier New" w:hAnsi="Courier New" w:cs="Courier New"/>
                <w:b/>
                <w:bCs/>
              </w:rPr>
              <w:t>cesso ao usuário</w:t>
            </w:r>
            <w:r w:rsidRPr="002F2216">
              <w:rPr>
                <w:rFonts w:ascii="Courier New" w:eastAsia="Courier New" w:hAnsi="Courier New" w:cs="Courier New"/>
              </w:rPr>
              <w:t xml:space="preserve"> - BLLCOMPRAS</w:t>
            </w:r>
          </w:p>
          <w:p w14:paraId="09E6A643" w14:textId="77777777" w:rsidR="00864C1B" w:rsidRPr="002F2216" w:rsidRDefault="0080503D" w:rsidP="002F2216">
            <w:pPr>
              <w:spacing w:after="0" w:line="360" w:lineRule="auto"/>
              <w:jc w:val="both"/>
              <w:rPr>
                <w:rFonts w:ascii="Courier New" w:eastAsia="Courier New" w:hAnsi="Courier New" w:cs="Courier New"/>
              </w:rPr>
            </w:pPr>
            <w:r w:rsidRPr="002F2216">
              <w:rPr>
                <w:rFonts w:ascii="Courier New" w:eastAsia="Courier New" w:hAnsi="Courier New" w:cs="Courier New"/>
              </w:rPr>
              <w:t>&lt;https://bllcompras.com&gt;</w:t>
            </w:r>
          </w:p>
          <w:p w14:paraId="25861045" w14:textId="555B2DAF" w:rsidR="00864C1B" w:rsidRDefault="00000000" w:rsidP="002F2216">
            <w:pPr>
              <w:spacing w:after="240" w:line="360" w:lineRule="auto"/>
              <w:jc w:val="both"/>
              <w:rPr>
                <w:rFonts w:ascii="Courier New" w:hAnsi="Courier New" w:cs="Courier New"/>
                <w:b/>
                <w:bCs/>
                <w:sz w:val="21"/>
                <w:szCs w:val="21"/>
                <w:shd w:val="clear" w:color="auto" w:fill="FFFFFF"/>
              </w:rPr>
            </w:pPr>
            <w:r w:rsidRPr="002F2216">
              <w:rPr>
                <w:rFonts w:ascii="Courier New" w:eastAsia="Arial" w:hAnsi="Courier New" w:cs="Courier New"/>
              </w:rPr>
              <w:br/>
            </w:r>
            <w:r w:rsidRPr="002F2216">
              <w:rPr>
                <w:rFonts w:ascii="Courier New" w:eastAsia="Arial" w:hAnsi="Courier New" w:cs="Courier New"/>
                <w:b/>
              </w:rPr>
              <w:t>VALOR TOTAL DA CONTRATAÇÃO:</w:t>
            </w:r>
            <w:r w:rsidRPr="002F2216">
              <w:rPr>
                <w:rFonts w:ascii="Courier New" w:eastAsia="Arial" w:hAnsi="Courier New" w:cs="Courier New"/>
              </w:rPr>
              <w:t xml:space="preserve"> </w:t>
            </w:r>
            <w:r w:rsidR="006D0889">
              <w:rPr>
                <w:rFonts w:ascii="Courier New" w:eastAsia="Arial" w:hAnsi="Courier New" w:cs="Courier New"/>
              </w:rPr>
              <w:t>O</w:t>
            </w:r>
            <w:r w:rsidRPr="00C8454B">
              <w:rPr>
                <w:rFonts w:ascii="Courier New" w:eastAsia="Courier New" w:hAnsi="Courier New" w:cs="Courier New"/>
                <w:b/>
                <w:bCs/>
              </w:rPr>
              <w:t xml:space="preserve"> preço médio estimado do </w:t>
            </w:r>
            <w:r w:rsidR="00C8454B" w:rsidRPr="00C8454B">
              <w:rPr>
                <w:rFonts w:ascii="Courier New" w:eastAsia="Courier New" w:hAnsi="Courier New" w:cs="Courier New"/>
                <w:b/>
                <w:bCs/>
              </w:rPr>
              <w:t xml:space="preserve">certame é de R$ </w:t>
            </w:r>
            <w:r w:rsidR="006D0889" w:rsidRPr="006D0889">
              <w:rPr>
                <w:rFonts w:ascii="Courier New" w:hAnsi="Courier New" w:cs="Courier New"/>
                <w:b/>
                <w:bCs/>
                <w:sz w:val="21"/>
                <w:szCs w:val="21"/>
                <w:shd w:val="clear" w:color="auto" w:fill="FFFFFF"/>
              </w:rPr>
              <w:t>188.240</w:t>
            </w:r>
            <w:r w:rsidR="006D0889">
              <w:rPr>
                <w:rFonts w:ascii="Courier New" w:hAnsi="Courier New" w:cs="Courier New"/>
                <w:b/>
                <w:bCs/>
                <w:sz w:val="21"/>
                <w:szCs w:val="21"/>
                <w:shd w:val="clear" w:color="auto" w:fill="FFFFFF"/>
              </w:rPr>
              <w:t xml:space="preserve">,00 </w:t>
            </w:r>
            <w:r w:rsidR="00C8454B" w:rsidRPr="00C8454B">
              <w:rPr>
                <w:rFonts w:ascii="Courier New" w:hAnsi="Courier New" w:cs="Courier New"/>
                <w:b/>
                <w:bCs/>
                <w:sz w:val="21"/>
                <w:szCs w:val="21"/>
                <w:shd w:val="clear" w:color="auto" w:fill="FFFFFF"/>
              </w:rPr>
              <w:t xml:space="preserve">(cento e oitenta e </w:t>
            </w:r>
            <w:r w:rsidR="006D0889">
              <w:rPr>
                <w:rFonts w:ascii="Courier New" w:hAnsi="Courier New" w:cs="Courier New"/>
                <w:b/>
                <w:bCs/>
                <w:sz w:val="21"/>
                <w:szCs w:val="21"/>
                <w:shd w:val="clear" w:color="auto" w:fill="FFFFFF"/>
              </w:rPr>
              <w:t>oito</w:t>
            </w:r>
            <w:r w:rsidR="00C8454B" w:rsidRPr="00C8454B">
              <w:rPr>
                <w:rFonts w:ascii="Courier New" w:hAnsi="Courier New" w:cs="Courier New"/>
                <w:b/>
                <w:bCs/>
                <w:sz w:val="21"/>
                <w:szCs w:val="21"/>
                <w:shd w:val="clear" w:color="auto" w:fill="FFFFFF"/>
              </w:rPr>
              <w:t xml:space="preserve"> mil, </w:t>
            </w:r>
            <w:r w:rsidR="006D0889">
              <w:rPr>
                <w:rFonts w:ascii="Courier New" w:hAnsi="Courier New" w:cs="Courier New"/>
                <w:b/>
                <w:bCs/>
                <w:sz w:val="21"/>
                <w:szCs w:val="21"/>
                <w:shd w:val="clear" w:color="auto" w:fill="FFFFFF"/>
              </w:rPr>
              <w:t>duzentos e quarenta</w:t>
            </w:r>
            <w:r w:rsidR="00C8454B" w:rsidRPr="00C8454B">
              <w:rPr>
                <w:rFonts w:ascii="Courier New" w:hAnsi="Courier New" w:cs="Courier New"/>
                <w:b/>
                <w:bCs/>
                <w:sz w:val="21"/>
                <w:szCs w:val="21"/>
                <w:shd w:val="clear" w:color="auto" w:fill="FFFFFF"/>
              </w:rPr>
              <w:t xml:space="preserve"> reais)</w:t>
            </w:r>
            <w:r w:rsidR="00DD06E8">
              <w:rPr>
                <w:rFonts w:ascii="Courier New" w:hAnsi="Courier New" w:cs="Courier New"/>
                <w:b/>
                <w:bCs/>
                <w:sz w:val="21"/>
                <w:szCs w:val="21"/>
                <w:shd w:val="clear" w:color="auto" w:fill="FFFFFF"/>
              </w:rPr>
              <w:t>, compreendendo:</w:t>
            </w:r>
          </w:p>
          <w:p w14:paraId="6EA2BEF1" w14:textId="6C95515E" w:rsidR="00DD06E8" w:rsidRDefault="00DD06E8" w:rsidP="002F2216">
            <w:pPr>
              <w:spacing w:after="240" w:line="360" w:lineRule="auto"/>
              <w:jc w:val="both"/>
              <w:rPr>
                <w:rFonts w:ascii="Courier New" w:hAnsi="Courier New" w:cs="Courier New"/>
                <w:b/>
                <w:bCs/>
                <w:sz w:val="21"/>
                <w:szCs w:val="21"/>
                <w:shd w:val="clear" w:color="auto" w:fill="FFFFFF"/>
              </w:rPr>
            </w:pPr>
            <w:r>
              <w:rPr>
                <w:rFonts w:ascii="Courier New" w:hAnsi="Courier New" w:cs="Courier New"/>
                <w:b/>
                <w:bCs/>
                <w:sz w:val="21"/>
                <w:szCs w:val="21"/>
                <w:shd w:val="clear" w:color="auto" w:fill="FFFFFF"/>
              </w:rPr>
              <w:t xml:space="preserve">Lote 1 – </w:t>
            </w:r>
            <w:r w:rsidR="006D0889">
              <w:rPr>
                <w:rFonts w:ascii="Courier New" w:hAnsi="Courier New" w:cs="Courier New"/>
                <w:b/>
                <w:bCs/>
                <w:sz w:val="21"/>
                <w:szCs w:val="21"/>
                <w:shd w:val="clear" w:color="auto" w:fill="FFFFFF"/>
              </w:rPr>
              <w:t xml:space="preserve">R$ 109350,00 </w:t>
            </w:r>
          </w:p>
          <w:p w14:paraId="2DB422E8" w14:textId="05FDD665" w:rsidR="00DD06E8" w:rsidRDefault="00DD06E8" w:rsidP="002F2216">
            <w:pPr>
              <w:spacing w:after="240" w:line="360" w:lineRule="auto"/>
              <w:jc w:val="both"/>
              <w:rPr>
                <w:rFonts w:ascii="Courier New" w:hAnsi="Courier New" w:cs="Courier New"/>
                <w:b/>
                <w:bCs/>
                <w:sz w:val="21"/>
                <w:szCs w:val="21"/>
                <w:shd w:val="clear" w:color="auto" w:fill="FFFFFF"/>
              </w:rPr>
            </w:pPr>
            <w:r>
              <w:rPr>
                <w:rFonts w:ascii="Courier New" w:hAnsi="Courier New" w:cs="Courier New"/>
                <w:b/>
                <w:bCs/>
                <w:sz w:val="21"/>
                <w:szCs w:val="21"/>
                <w:shd w:val="clear" w:color="auto" w:fill="FFFFFF"/>
              </w:rPr>
              <w:t xml:space="preserve">Lote 2 – </w:t>
            </w:r>
            <w:r w:rsidR="006D0889">
              <w:rPr>
                <w:rFonts w:ascii="Courier New" w:hAnsi="Courier New" w:cs="Courier New"/>
                <w:b/>
                <w:bCs/>
                <w:sz w:val="21"/>
                <w:szCs w:val="21"/>
                <w:shd w:val="clear" w:color="auto" w:fill="FFFFFF"/>
              </w:rPr>
              <w:t>R$ 13600,00</w:t>
            </w:r>
          </w:p>
          <w:p w14:paraId="326DA48E" w14:textId="06780F24" w:rsidR="00DD06E8" w:rsidRDefault="00DD06E8" w:rsidP="002F2216">
            <w:pPr>
              <w:spacing w:after="240" w:line="360" w:lineRule="auto"/>
              <w:jc w:val="both"/>
              <w:rPr>
                <w:rFonts w:ascii="Courier New" w:hAnsi="Courier New" w:cs="Courier New"/>
                <w:b/>
                <w:bCs/>
                <w:sz w:val="21"/>
                <w:szCs w:val="21"/>
                <w:shd w:val="clear" w:color="auto" w:fill="FFFFFF"/>
              </w:rPr>
            </w:pPr>
            <w:r>
              <w:rPr>
                <w:rFonts w:ascii="Courier New" w:hAnsi="Courier New" w:cs="Courier New"/>
                <w:b/>
                <w:bCs/>
                <w:sz w:val="21"/>
                <w:szCs w:val="21"/>
                <w:shd w:val="clear" w:color="auto" w:fill="FFFFFF"/>
              </w:rPr>
              <w:t xml:space="preserve">Lote 3 – </w:t>
            </w:r>
            <w:r w:rsidR="006D0889">
              <w:rPr>
                <w:rFonts w:ascii="Courier New" w:hAnsi="Courier New" w:cs="Courier New"/>
                <w:b/>
                <w:bCs/>
                <w:sz w:val="21"/>
                <w:szCs w:val="21"/>
                <w:shd w:val="clear" w:color="auto" w:fill="FFFFFF"/>
              </w:rPr>
              <w:t>R$ 61090,00</w:t>
            </w:r>
          </w:p>
          <w:p w14:paraId="3600E989" w14:textId="01A9DD24" w:rsidR="00DD06E8" w:rsidRDefault="00DD06E8" w:rsidP="002F2216">
            <w:pPr>
              <w:spacing w:after="240" w:line="360" w:lineRule="auto"/>
              <w:jc w:val="both"/>
              <w:rPr>
                <w:rFonts w:ascii="Courier New" w:hAnsi="Courier New" w:cs="Courier New"/>
                <w:b/>
                <w:bCs/>
                <w:sz w:val="21"/>
                <w:szCs w:val="21"/>
                <w:shd w:val="clear" w:color="auto" w:fill="FFFFFF"/>
              </w:rPr>
            </w:pPr>
            <w:r>
              <w:rPr>
                <w:rFonts w:ascii="Courier New" w:hAnsi="Courier New" w:cs="Courier New"/>
                <w:b/>
                <w:bCs/>
                <w:sz w:val="21"/>
                <w:szCs w:val="21"/>
                <w:shd w:val="clear" w:color="auto" w:fill="FFFFFF"/>
              </w:rPr>
              <w:t xml:space="preserve">Lote 4 – </w:t>
            </w:r>
            <w:r w:rsidR="006D0889">
              <w:rPr>
                <w:rFonts w:ascii="Courier New" w:hAnsi="Courier New" w:cs="Courier New"/>
                <w:b/>
                <w:bCs/>
                <w:sz w:val="21"/>
                <w:szCs w:val="21"/>
                <w:shd w:val="clear" w:color="auto" w:fill="FFFFFF"/>
              </w:rPr>
              <w:t>4200,00</w:t>
            </w:r>
          </w:p>
          <w:p w14:paraId="400301AA" w14:textId="77777777" w:rsidR="00864C1B" w:rsidRPr="002F2216" w:rsidRDefault="00000000" w:rsidP="002F2216">
            <w:pPr>
              <w:spacing w:after="0" w:line="360" w:lineRule="auto"/>
              <w:jc w:val="both"/>
              <w:rPr>
                <w:rFonts w:ascii="Courier New" w:eastAsia="Arial" w:hAnsi="Courier New" w:cs="Courier New"/>
                <w:b/>
              </w:rPr>
            </w:pPr>
            <w:r w:rsidRPr="002F2216">
              <w:rPr>
                <w:rFonts w:ascii="Courier New" w:eastAsia="Arial" w:hAnsi="Courier New" w:cs="Courier New"/>
                <w:b/>
              </w:rPr>
              <w:t>DATA DA SESSÃO PÚBLICA</w:t>
            </w:r>
          </w:p>
          <w:p w14:paraId="632F9B98" w14:textId="060658E7" w:rsidR="0080503D" w:rsidRPr="002F2216" w:rsidRDefault="00000000" w:rsidP="002F2216">
            <w:pPr>
              <w:spacing w:after="0" w:line="360" w:lineRule="auto"/>
              <w:jc w:val="both"/>
              <w:rPr>
                <w:rFonts w:ascii="Courier New" w:eastAsia="Arial" w:hAnsi="Courier New" w:cs="Courier New"/>
                <w:b/>
              </w:rPr>
            </w:pPr>
            <w:r w:rsidRPr="00C8454B">
              <w:rPr>
                <w:rFonts w:ascii="Courier New" w:eastAsia="Arial" w:hAnsi="Courier New" w:cs="Courier New"/>
                <w:highlight w:val="yellow"/>
              </w:rPr>
              <w:t xml:space="preserve">Dia </w:t>
            </w:r>
            <w:r w:rsidR="00C8454B" w:rsidRPr="00C8454B">
              <w:rPr>
                <w:rFonts w:ascii="Courier New" w:eastAsia="Arial" w:hAnsi="Courier New" w:cs="Courier New"/>
                <w:b/>
                <w:highlight w:val="yellow"/>
              </w:rPr>
              <w:t>01</w:t>
            </w:r>
            <w:r w:rsidRPr="00C8454B">
              <w:rPr>
                <w:rFonts w:ascii="Courier New" w:eastAsia="Arial" w:hAnsi="Courier New" w:cs="Courier New"/>
                <w:b/>
                <w:highlight w:val="yellow"/>
              </w:rPr>
              <w:t>/</w:t>
            </w:r>
            <w:r w:rsidR="004D7B29" w:rsidRPr="00C8454B">
              <w:rPr>
                <w:rFonts w:ascii="Courier New" w:eastAsia="Arial" w:hAnsi="Courier New" w:cs="Courier New"/>
                <w:b/>
                <w:highlight w:val="yellow"/>
              </w:rPr>
              <w:t>0</w:t>
            </w:r>
            <w:r w:rsidR="00C8454B" w:rsidRPr="00C8454B">
              <w:rPr>
                <w:rFonts w:ascii="Courier New" w:eastAsia="Arial" w:hAnsi="Courier New" w:cs="Courier New"/>
                <w:b/>
                <w:highlight w:val="yellow"/>
              </w:rPr>
              <w:t>9</w:t>
            </w:r>
            <w:r w:rsidRPr="00C8454B">
              <w:rPr>
                <w:rFonts w:ascii="Courier New" w:eastAsia="Arial" w:hAnsi="Courier New" w:cs="Courier New"/>
                <w:b/>
                <w:highlight w:val="yellow"/>
              </w:rPr>
              <w:t>/</w:t>
            </w:r>
            <w:r w:rsidR="004D7B29" w:rsidRPr="00C8454B">
              <w:rPr>
                <w:rFonts w:ascii="Courier New" w:eastAsia="Arial" w:hAnsi="Courier New" w:cs="Courier New"/>
                <w:b/>
                <w:highlight w:val="yellow"/>
              </w:rPr>
              <w:t>2023</w:t>
            </w:r>
            <w:r w:rsidRPr="002F2216">
              <w:rPr>
                <w:rFonts w:ascii="Courier New" w:eastAsia="Arial" w:hAnsi="Courier New" w:cs="Courier New"/>
                <w:b/>
              </w:rPr>
              <w:t xml:space="preserve"> </w:t>
            </w:r>
            <w:r w:rsidRPr="002F2216">
              <w:rPr>
                <w:rFonts w:ascii="Courier New" w:eastAsia="Arial" w:hAnsi="Courier New" w:cs="Courier New"/>
              </w:rPr>
              <w:t xml:space="preserve">às </w:t>
            </w:r>
            <w:r w:rsidR="004D7B29">
              <w:rPr>
                <w:rFonts w:ascii="Courier New" w:eastAsia="Arial" w:hAnsi="Courier New" w:cs="Courier New"/>
                <w:b/>
              </w:rPr>
              <w:t>9</w:t>
            </w:r>
            <w:r w:rsidR="002F2216">
              <w:rPr>
                <w:rFonts w:ascii="Courier New" w:eastAsia="Arial" w:hAnsi="Courier New" w:cs="Courier New"/>
                <w:b/>
              </w:rPr>
              <w:t xml:space="preserve"> h</w:t>
            </w:r>
            <w:r w:rsidRPr="002F2216">
              <w:rPr>
                <w:rFonts w:ascii="Courier New" w:eastAsia="Arial" w:hAnsi="Courier New" w:cs="Courier New"/>
                <w:b/>
              </w:rPr>
              <w:t xml:space="preserve"> (horário de Brasília)</w:t>
            </w:r>
          </w:p>
          <w:p w14:paraId="62E4EAB2" w14:textId="77777777" w:rsidR="00864C1B" w:rsidRPr="002F2216" w:rsidRDefault="00864C1B" w:rsidP="002F2216">
            <w:pPr>
              <w:spacing w:after="0" w:line="360" w:lineRule="auto"/>
              <w:jc w:val="both"/>
              <w:rPr>
                <w:rFonts w:ascii="Courier New" w:eastAsia="Arial" w:hAnsi="Courier New" w:cs="Courier New"/>
              </w:rPr>
            </w:pPr>
          </w:p>
          <w:p w14:paraId="030C8882" w14:textId="2D5F309E" w:rsidR="0080503D" w:rsidRPr="002F2216" w:rsidRDefault="00000000" w:rsidP="002F2216">
            <w:pPr>
              <w:spacing w:after="0" w:line="360" w:lineRule="auto"/>
              <w:jc w:val="both"/>
              <w:rPr>
                <w:rFonts w:ascii="Courier New" w:eastAsia="Arial" w:hAnsi="Courier New" w:cs="Courier New"/>
              </w:rPr>
            </w:pPr>
            <w:r w:rsidRPr="002F2216">
              <w:rPr>
                <w:rFonts w:ascii="Courier New" w:eastAsia="Arial" w:hAnsi="Courier New" w:cs="Courier New"/>
                <w:b/>
                <w:smallCaps/>
              </w:rPr>
              <w:t xml:space="preserve">CRITÉRIO DE JULGAMENTO: </w:t>
            </w:r>
            <w:r w:rsidRPr="002F2216">
              <w:rPr>
                <w:rFonts w:ascii="Courier New" w:eastAsia="Arial" w:hAnsi="Courier New" w:cs="Courier New"/>
              </w:rPr>
              <w:t xml:space="preserve"> </w:t>
            </w:r>
            <w:r w:rsidR="002F2216">
              <w:rPr>
                <w:rFonts w:ascii="Courier New" w:eastAsia="Arial" w:hAnsi="Courier New" w:cs="Courier New"/>
              </w:rPr>
              <w:t>Menor preço</w:t>
            </w:r>
            <w:r w:rsidRPr="002F2216">
              <w:rPr>
                <w:rFonts w:ascii="Courier New" w:eastAsia="Arial" w:hAnsi="Courier New" w:cs="Courier New"/>
              </w:rPr>
              <w:t xml:space="preserve"> </w:t>
            </w:r>
            <w:r w:rsidR="00D55AE3">
              <w:rPr>
                <w:rFonts w:ascii="Courier New" w:eastAsia="Arial" w:hAnsi="Courier New" w:cs="Courier New"/>
              </w:rPr>
              <w:t>por lote</w:t>
            </w:r>
          </w:p>
          <w:p w14:paraId="58B1F729" w14:textId="77777777" w:rsidR="00864C1B" w:rsidRPr="002F2216" w:rsidRDefault="00000000" w:rsidP="002F2216">
            <w:pPr>
              <w:spacing w:after="0" w:line="360" w:lineRule="auto"/>
              <w:jc w:val="both"/>
              <w:rPr>
                <w:rFonts w:ascii="Courier New" w:eastAsia="Arial" w:hAnsi="Courier New" w:cs="Courier New"/>
              </w:rPr>
            </w:pPr>
            <w:r w:rsidRPr="002F2216">
              <w:rPr>
                <w:rFonts w:ascii="Courier New" w:eastAsia="Arial" w:hAnsi="Courier New" w:cs="Courier New"/>
                <w:b/>
                <w:smallCaps/>
              </w:rPr>
              <w:t xml:space="preserve">MODO DE DISPUTA: </w:t>
            </w:r>
            <w:r w:rsidRPr="002F2216">
              <w:rPr>
                <w:rFonts w:ascii="Courier New" w:eastAsia="Arial" w:hAnsi="Courier New" w:cs="Courier New"/>
              </w:rPr>
              <w:t>aberto</w:t>
            </w:r>
          </w:p>
          <w:p w14:paraId="3E63C520" w14:textId="77777777" w:rsidR="00864C1B" w:rsidRPr="002F2216" w:rsidRDefault="00864C1B" w:rsidP="002F2216">
            <w:pPr>
              <w:spacing w:after="0" w:line="360" w:lineRule="auto"/>
              <w:jc w:val="both"/>
              <w:rPr>
                <w:rFonts w:ascii="Courier New" w:eastAsia="Arial" w:hAnsi="Courier New" w:cs="Courier New"/>
              </w:rPr>
            </w:pPr>
          </w:p>
          <w:p w14:paraId="714D2091" w14:textId="375F7232" w:rsidR="00E4437F" w:rsidRPr="002F2216" w:rsidRDefault="00000000" w:rsidP="002F2216">
            <w:pPr>
              <w:spacing w:after="0" w:line="360" w:lineRule="auto"/>
              <w:jc w:val="both"/>
              <w:rPr>
                <w:rFonts w:ascii="Courier New" w:eastAsia="Arial" w:hAnsi="Courier New" w:cs="Courier New"/>
                <w:b/>
              </w:rPr>
            </w:pPr>
            <w:r w:rsidRPr="002F2216">
              <w:rPr>
                <w:rFonts w:ascii="Courier New" w:eastAsia="Arial" w:hAnsi="Courier New" w:cs="Courier New"/>
                <w:b/>
              </w:rPr>
              <w:t xml:space="preserve">PREFERÊNCIA ME/EPP/EQUIPARADAS: SIM  </w:t>
            </w:r>
          </w:p>
          <w:p w14:paraId="49AD0DBC" w14:textId="77777777" w:rsidR="00864C1B" w:rsidRPr="002F2216" w:rsidRDefault="00864C1B" w:rsidP="002F2216">
            <w:pPr>
              <w:widowControl w:val="0"/>
              <w:pBdr>
                <w:top w:val="nil"/>
                <w:left w:val="nil"/>
                <w:bottom w:val="nil"/>
                <w:right w:val="nil"/>
                <w:between w:val="nil"/>
              </w:pBdr>
              <w:spacing w:after="0" w:line="360" w:lineRule="auto"/>
              <w:rPr>
                <w:rFonts w:ascii="Courier New" w:eastAsia="Arial" w:hAnsi="Courier New" w:cs="Courier New"/>
                <w:b/>
              </w:rPr>
            </w:pPr>
          </w:p>
        </w:tc>
      </w:tr>
    </w:tbl>
    <w:p w14:paraId="5F5827BF" w14:textId="77777777" w:rsidR="00864C1B" w:rsidRPr="002F2216" w:rsidRDefault="00000000" w:rsidP="002F2216">
      <w:pPr>
        <w:pBdr>
          <w:top w:val="single" w:sz="4" w:space="1" w:color="1F497D"/>
          <w:left w:val="single" w:sz="4" w:space="4" w:color="1F497D"/>
          <w:bottom w:val="single" w:sz="4" w:space="1" w:color="1F497D"/>
          <w:right w:val="single" w:sz="4" w:space="4" w:color="1F497D"/>
        </w:pBdr>
        <w:shd w:val="clear" w:color="auto" w:fill="FFFFCC"/>
        <w:spacing w:before="288" w:after="288" w:line="360" w:lineRule="auto"/>
        <w:ind w:firstLine="567"/>
        <w:jc w:val="center"/>
        <w:rPr>
          <w:rFonts w:ascii="Courier New" w:eastAsia="Arial" w:hAnsi="Courier New" w:cs="Courier New"/>
        </w:rPr>
      </w:pPr>
      <w:r w:rsidRPr="002F2216">
        <w:rPr>
          <w:rFonts w:ascii="Courier New" w:eastAsia="Arial" w:hAnsi="Courier New" w:cs="Courier New"/>
          <w:b/>
        </w:rPr>
        <w:lastRenderedPageBreak/>
        <w:t>EDITAL</w:t>
      </w:r>
    </w:p>
    <w:p w14:paraId="53F9B083" w14:textId="77777777" w:rsidR="00864C1B" w:rsidRPr="002F2216" w:rsidRDefault="00864C1B" w:rsidP="002F2216">
      <w:pPr>
        <w:spacing w:before="288" w:after="288" w:line="360" w:lineRule="auto"/>
        <w:ind w:firstLine="567"/>
        <w:jc w:val="both"/>
        <w:rPr>
          <w:rFonts w:ascii="Courier New" w:eastAsia="Arial" w:hAnsi="Courier New" w:cs="Courier New"/>
          <w:b/>
        </w:rPr>
      </w:pPr>
    </w:p>
    <w:p w14:paraId="2CF58189" w14:textId="77777777" w:rsidR="00864C1B" w:rsidRPr="002F2216" w:rsidRDefault="00000000" w:rsidP="002F2216">
      <w:pPr>
        <w:spacing w:before="288" w:after="288" w:line="360" w:lineRule="auto"/>
        <w:ind w:firstLine="567"/>
        <w:jc w:val="both"/>
        <w:rPr>
          <w:rFonts w:ascii="Courier New" w:eastAsia="Arial" w:hAnsi="Courier New" w:cs="Courier New"/>
        </w:rPr>
      </w:pPr>
      <w:r w:rsidRPr="002F2216">
        <w:rPr>
          <w:rFonts w:ascii="Courier New" w:eastAsia="Arial" w:hAnsi="Courier New" w:cs="Courier New"/>
          <w:b/>
        </w:rPr>
        <w:t>CÂMARA MUNICIPAL DE OURO PRETO</w:t>
      </w:r>
    </w:p>
    <w:p w14:paraId="6177267B" w14:textId="4B5A8D34" w:rsidR="00864C1B" w:rsidRPr="002F2216" w:rsidRDefault="00000000" w:rsidP="002F2216">
      <w:pPr>
        <w:spacing w:before="288" w:after="288" w:line="360" w:lineRule="auto"/>
        <w:ind w:firstLine="567"/>
        <w:jc w:val="both"/>
        <w:rPr>
          <w:rFonts w:ascii="Courier New" w:eastAsia="Arial" w:hAnsi="Courier New" w:cs="Courier New"/>
        </w:rPr>
      </w:pPr>
      <w:r w:rsidRPr="002F2216">
        <w:rPr>
          <w:rFonts w:ascii="Courier New" w:eastAsia="Arial" w:hAnsi="Courier New" w:cs="Courier New"/>
          <w:b/>
        </w:rPr>
        <w:t xml:space="preserve">PREGÃO </w:t>
      </w:r>
      <w:r w:rsidR="002F2216">
        <w:rPr>
          <w:rFonts w:ascii="Courier New" w:eastAsia="Arial" w:hAnsi="Courier New" w:cs="Courier New"/>
          <w:b/>
        </w:rPr>
        <w:t xml:space="preserve">ELETRÔNICO </w:t>
      </w:r>
      <w:r w:rsidRPr="002F2216">
        <w:rPr>
          <w:rFonts w:ascii="Courier New" w:eastAsia="Arial" w:hAnsi="Courier New" w:cs="Courier New"/>
          <w:b/>
        </w:rPr>
        <w:t>Nº 0</w:t>
      </w:r>
      <w:r w:rsidR="002F2216">
        <w:rPr>
          <w:rFonts w:ascii="Courier New" w:eastAsia="Arial" w:hAnsi="Courier New" w:cs="Courier New"/>
          <w:b/>
        </w:rPr>
        <w:t>3</w:t>
      </w:r>
      <w:r w:rsidRPr="002F2216">
        <w:rPr>
          <w:rFonts w:ascii="Courier New" w:eastAsia="Arial" w:hAnsi="Courier New" w:cs="Courier New"/>
          <w:b/>
        </w:rPr>
        <w:t xml:space="preserve">/2023 </w:t>
      </w:r>
      <w:r w:rsidR="002F2216">
        <w:rPr>
          <w:rFonts w:ascii="Courier New" w:eastAsia="Arial" w:hAnsi="Courier New" w:cs="Courier New"/>
        </w:rPr>
        <w:t xml:space="preserve"> </w:t>
      </w:r>
    </w:p>
    <w:p w14:paraId="330C21FD" w14:textId="77777777" w:rsidR="00864C1B" w:rsidRPr="002F2216" w:rsidRDefault="00864C1B" w:rsidP="002F2216">
      <w:pPr>
        <w:spacing w:after="0" w:line="360" w:lineRule="auto"/>
        <w:jc w:val="both"/>
        <w:rPr>
          <w:rFonts w:ascii="Courier New" w:eastAsia="Arial" w:hAnsi="Courier New" w:cs="Courier New"/>
        </w:rPr>
      </w:pPr>
    </w:p>
    <w:p w14:paraId="7380B090" w14:textId="36E761D9" w:rsidR="00864C1B" w:rsidRPr="002F2216" w:rsidRDefault="00000000" w:rsidP="002F2216">
      <w:pPr>
        <w:spacing w:line="360" w:lineRule="auto"/>
        <w:jc w:val="both"/>
        <w:rPr>
          <w:rFonts w:ascii="Courier New" w:eastAsia="Arial" w:hAnsi="Courier New" w:cs="Courier New"/>
        </w:rPr>
      </w:pPr>
      <w:r w:rsidRPr="002F2216">
        <w:rPr>
          <w:rFonts w:ascii="Courier New" w:eastAsia="Arial" w:hAnsi="Courier New" w:cs="Courier New"/>
        </w:rPr>
        <w:t xml:space="preserve">Torna-se público que a Câmara Municipal de Ouro Preto, por meio do Presidente nomeado para o Biênio 2023/2024, José Geraldo Muniz, sediada a Praça Tiradentes, n° 41, Centro, Ouro Preto/Minas Gerais, CEP:35.400.000 realizará licitação, na modalidade </w:t>
      </w:r>
      <w:r w:rsidRPr="002F2216">
        <w:rPr>
          <w:rFonts w:ascii="Courier New" w:eastAsia="Arial" w:hAnsi="Courier New" w:cs="Courier New"/>
          <w:u w:val="single"/>
        </w:rPr>
        <w:t>PREGÃO</w:t>
      </w:r>
      <w:r w:rsidRPr="002F2216">
        <w:rPr>
          <w:rFonts w:ascii="Courier New" w:eastAsia="Arial" w:hAnsi="Courier New" w:cs="Courier New"/>
        </w:rPr>
        <w:t xml:space="preserve">, no formato </w:t>
      </w:r>
      <w:r w:rsidRPr="002F2216">
        <w:rPr>
          <w:rFonts w:ascii="Courier New" w:eastAsia="Arial" w:hAnsi="Courier New" w:cs="Courier New"/>
          <w:u w:val="single"/>
        </w:rPr>
        <w:t>ELETRONICO</w:t>
      </w:r>
      <w:r w:rsidRPr="002F2216">
        <w:rPr>
          <w:rFonts w:ascii="Courier New" w:eastAsia="Arial" w:hAnsi="Courier New" w:cs="Courier New"/>
        </w:rPr>
        <w:t>, nos termos da 8.666/93</w:t>
      </w:r>
      <w:r w:rsidR="0080503D" w:rsidRPr="002F2216">
        <w:rPr>
          <w:rFonts w:ascii="Courier New" w:eastAsia="Arial" w:hAnsi="Courier New" w:cs="Courier New"/>
        </w:rPr>
        <w:t>, bem como o Decreto 10.024/2019</w:t>
      </w:r>
      <w:r w:rsidRPr="002F2216">
        <w:rPr>
          <w:rFonts w:ascii="Courier New" w:eastAsia="Arial" w:hAnsi="Courier New" w:cs="Courier New"/>
        </w:rPr>
        <w:t>, e demais legislações aplicáveis e, ainda, de acordo com as condições estabelecidas neste Edital.</w:t>
      </w:r>
    </w:p>
    <w:p w14:paraId="2B02735C" w14:textId="77777777" w:rsidR="00864C1B" w:rsidRPr="002F2216" w:rsidRDefault="00000000" w:rsidP="002F2216">
      <w:pPr>
        <w:numPr>
          <w:ilvl w:val="0"/>
          <w:numId w:val="2"/>
        </w:numPr>
        <w:spacing w:before="288" w:after="0" w:line="360" w:lineRule="auto"/>
        <w:jc w:val="both"/>
        <w:rPr>
          <w:rFonts w:ascii="Courier New" w:eastAsia="Arial" w:hAnsi="Courier New" w:cs="Courier New"/>
          <w:b/>
        </w:rPr>
      </w:pPr>
      <w:r w:rsidRPr="002F2216">
        <w:rPr>
          <w:rFonts w:ascii="Courier New" w:eastAsia="Arial" w:hAnsi="Courier New" w:cs="Courier New"/>
          <w:b/>
        </w:rPr>
        <w:t>DO OBJETO</w:t>
      </w:r>
    </w:p>
    <w:p w14:paraId="18104B65" w14:textId="3C92C4A5" w:rsidR="00864C1B" w:rsidRPr="002F2216" w:rsidRDefault="00000000" w:rsidP="002F2216">
      <w:pPr>
        <w:spacing w:after="0" w:line="360" w:lineRule="auto"/>
        <w:jc w:val="both"/>
        <w:rPr>
          <w:rFonts w:ascii="Courier New" w:eastAsia="Arial" w:hAnsi="Courier New" w:cs="Courier New"/>
        </w:rPr>
      </w:pPr>
      <w:r w:rsidRPr="002F2216">
        <w:rPr>
          <w:rFonts w:ascii="Courier New" w:eastAsia="Arial" w:hAnsi="Courier New" w:cs="Courier New"/>
          <w:b/>
          <w:u w:val="single"/>
        </w:rPr>
        <w:t xml:space="preserve">1.1 </w:t>
      </w:r>
      <w:r w:rsidRPr="002F2216">
        <w:rPr>
          <w:rFonts w:ascii="Courier New" w:eastAsia="Arial" w:hAnsi="Courier New" w:cs="Courier New"/>
        </w:rPr>
        <w:t xml:space="preserve">O objeto da presente licitação é a </w:t>
      </w:r>
      <w:r w:rsidR="00E4437F" w:rsidRPr="002F2216">
        <w:rPr>
          <w:rFonts w:ascii="Courier New" w:hAnsi="Courier New" w:cs="Courier New"/>
        </w:rPr>
        <w:t xml:space="preserve">contratação de serviços especializados de ornamentação e mobiliário para atender as demandas dos eventos protocolares da CMOP, previstos no calendário anual de eventos, </w:t>
      </w:r>
      <w:r w:rsidRPr="002F2216">
        <w:rPr>
          <w:rFonts w:ascii="Courier New" w:eastAsia="Arial" w:hAnsi="Courier New" w:cs="Courier New"/>
        </w:rPr>
        <w:t>conforme condições, quantidades e exigências estabelecidas neste Edital e seus anexos.  </w:t>
      </w:r>
    </w:p>
    <w:p w14:paraId="4429134B" w14:textId="5312949D" w:rsidR="0080503D" w:rsidRPr="002F2216" w:rsidRDefault="00000000" w:rsidP="002F2216">
      <w:pPr>
        <w:numPr>
          <w:ilvl w:val="1"/>
          <w:numId w:val="1"/>
        </w:numPr>
        <w:spacing w:before="288" w:after="288" w:line="360" w:lineRule="auto"/>
        <w:jc w:val="both"/>
        <w:rPr>
          <w:rFonts w:ascii="Courier New" w:eastAsia="Arial" w:hAnsi="Courier New" w:cs="Courier New"/>
          <w:b/>
          <w:color w:val="000000"/>
        </w:rPr>
      </w:pPr>
      <w:r w:rsidRPr="002F2216">
        <w:rPr>
          <w:rFonts w:ascii="Courier New" w:eastAsia="Arial" w:hAnsi="Courier New" w:cs="Courier New"/>
        </w:rPr>
        <w:t xml:space="preserve">A licitação será </w:t>
      </w:r>
      <w:r w:rsidR="00E4437F" w:rsidRPr="002F2216">
        <w:rPr>
          <w:rFonts w:ascii="Courier New" w:eastAsia="Arial" w:hAnsi="Courier New" w:cs="Courier New"/>
        </w:rPr>
        <w:t xml:space="preserve">por menor preço </w:t>
      </w:r>
      <w:r w:rsidR="00D55AE3">
        <w:rPr>
          <w:rFonts w:ascii="Courier New" w:eastAsia="Arial" w:hAnsi="Courier New" w:cs="Courier New"/>
        </w:rPr>
        <w:t>por lote</w:t>
      </w:r>
      <w:r w:rsidRPr="002F2216">
        <w:rPr>
          <w:rFonts w:ascii="Courier New" w:eastAsia="Arial" w:hAnsi="Courier New" w:cs="Courier New"/>
        </w:rPr>
        <w:t>, conforme tabela constante do Termo de Referência, facultando-se ao licitante a participação em quantos itens forem de seu interesse.</w:t>
      </w:r>
    </w:p>
    <w:p w14:paraId="76D60786" w14:textId="77777777" w:rsidR="00864C1B" w:rsidRPr="002F2216" w:rsidRDefault="00000000" w:rsidP="002F2216">
      <w:pPr>
        <w:pStyle w:val="PargrafodaLista"/>
        <w:numPr>
          <w:ilvl w:val="0"/>
          <w:numId w:val="2"/>
        </w:numPr>
        <w:spacing w:before="288" w:after="288" w:line="360" w:lineRule="auto"/>
        <w:jc w:val="both"/>
        <w:rPr>
          <w:rFonts w:ascii="Courier New" w:eastAsia="Arial" w:hAnsi="Courier New" w:cs="Courier New"/>
          <w:b/>
          <w:color w:val="000000"/>
        </w:rPr>
      </w:pPr>
      <w:r w:rsidRPr="002F2216">
        <w:rPr>
          <w:rFonts w:ascii="Courier New" w:eastAsia="Arial" w:hAnsi="Courier New" w:cs="Courier New"/>
          <w:b/>
          <w:color w:val="000000"/>
        </w:rPr>
        <w:t>DA PARTICIPAÇÃO NA LICITAÇÃO</w:t>
      </w:r>
    </w:p>
    <w:p w14:paraId="0BEB935F"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b/>
          <w:color w:val="000000"/>
        </w:rPr>
      </w:pPr>
    </w:p>
    <w:p w14:paraId="6781685E" w14:textId="77777777" w:rsidR="00864C1B" w:rsidRPr="002F2216" w:rsidRDefault="00000000" w:rsidP="002F2216">
      <w:pPr>
        <w:numPr>
          <w:ilvl w:val="1"/>
          <w:numId w:val="4"/>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Poderão participar deste Pregão </w:t>
      </w:r>
      <w:r w:rsidR="0080503D" w:rsidRPr="002F2216">
        <w:rPr>
          <w:rFonts w:ascii="Courier New" w:eastAsia="Arial" w:hAnsi="Courier New" w:cs="Courier New"/>
          <w:color w:val="000000"/>
        </w:rPr>
        <w:t>eletrônico</w:t>
      </w:r>
      <w:r w:rsidRPr="002F2216">
        <w:rPr>
          <w:rFonts w:ascii="Courier New" w:eastAsia="Arial" w:hAnsi="Courier New" w:cs="Courier New"/>
          <w:color w:val="000000"/>
        </w:rPr>
        <w:t xml:space="preserve"> os interessados que atenderem a todas as exigências constantes neste edital e seus anexos e que detenham atividade pertinente e compatível com o objeto deste Pregão. </w:t>
      </w:r>
    </w:p>
    <w:p w14:paraId="6A8DDB93" w14:textId="0FFCA98F" w:rsidR="00864C1B" w:rsidRPr="002F2216" w:rsidRDefault="00000000" w:rsidP="002F2216">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A participação do licitante no pregão eletrônico se dará por meio de participação direta ou através de empresas associadas à BLL – Bolsa de Licitações do Brasil, a qual deverá manifestar, </w:t>
      </w:r>
      <w:r w:rsidRPr="002F2216">
        <w:rPr>
          <w:rFonts w:ascii="Courier New" w:eastAsia="Arial" w:hAnsi="Courier New" w:cs="Courier New"/>
        </w:rPr>
        <w:lastRenderedPageBreak/>
        <w:t xml:space="preserve">por meio de seu operador designado, em campo próprio do sistema, pleno conhecimento, aceitação e atendimento às exigências de habilitação previstas no Edital. </w:t>
      </w:r>
    </w:p>
    <w:p w14:paraId="05BF1E5E" w14:textId="77777777" w:rsidR="002F2216" w:rsidRPr="002F2216" w:rsidRDefault="002F2216" w:rsidP="002F2216">
      <w:pPr>
        <w:pStyle w:val="PargrafodaLista"/>
        <w:spacing w:before="120" w:after="120" w:line="360" w:lineRule="auto"/>
        <w:ind w:left="360"/>
        <w:jc w:val="both"/>
        <w:rPr>
          <w:rFonts w:ascii="Courier New" w:eastAsia="Arial" w:hAnsi="Courier New" w:cs="Courier New"/>
        </w:rPr>
      </w:pPr>
    </w:p>
    <w:p w14:paraId="5F2D9927" w14:textId="149C76E1" w:rsidR="00864C1B" w:rsidRPr="002F2216" w:rsidRDefault="00000000" w:rsidP="002F2216">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O acesso do operador ao pregão, para efeito de encaminhamento de proposta de preço e lances sucessivos de preços, em nome do licitante, somente se dará mediante prévia definição de senha privativa. </w:t>
      </w:r>
    </w:p>
    <w:p w14:paraId="29F41A2A" w14:textId="77777777" w:rsidR="002F2216" w:rsidRPr="002F2216" w:rsidRDefault="002F2216" w:rsidP="002F2216">
      <w:pPr>
        <w:pStyle w:val="PargrafodaLista"/>
        <w:spacing w:before="120" w:after="120" w:line="360" w:lineRule="auto"/>
        <w:ind w:left="360"/>
        <w:jc w:val="both"/>
        <w:rPr>
          <w:rFonts w:ascii="Courier New" w:eastAsia="Arial" w:hAnsi="Courier New" w:cs="Courier New"/>
        </w:rPr>
      </w:pPr>
    </w:p>
    <w:p w14:paraId="73594595" w14:textId="1FE1C3AB" w:rsidR="00864C1B" w:rsidRPr="002F2216" w:rsidRDefault="00000000" w:rsidP="002F2216">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A chave de identificação e a senha dos operadores poderão ser utilizadas em qualquer pregão eletrônico, salvo quando canceladas por solicitação do credenciado ou por iniciativa da BLL - Bolsa De Licitações do Brasil. </w:t>
      </w:r>
    </w:p>
    <w:p w14:paraId="5CCA371D" w14:textId="77777777" w:rsidR="002F2216" w:rsidRPr="002F2216" w:rsidRDefault="002F2216" w:rsidP="002F2216">
      <w:pPr>
        <w:pStyle w:val="PargrafodaLista"/>
        <w:rPr>
          <w:rFonts w:ascii="Courier New" w:eastAsia="Arial" w:hAnsi="Courier New" w:cs="Courier New"/>
        </w:rPr>
      </w:pPr>
    </w:p>
    <w:p w14:paraId="507B2907" w14:textId="77777777" w:rsidR="002F2216" w:rsidRPr="002F2216" w:rsidRDefault="002F2216" w:rsidP="002F2216">
      <w:pPr>
        <w:pStyle w:val="PargrafodaLista"/>
        <w:spacing w:before="120" w:after="120" w:line="360" w:lineRule="auto"/>
        <w:ind w:left="360"/>
        <w:jc w:val="both"/>
        <w:rPr>
          <w:rFonts w:ascii="Courier New" w:eastAsia="Arial" w:hAnsi="Courier New" w:cs="Courier New"/>
        </w:rPr>
      </w:pPr>
    </w:p>
    <w:p w14:paraId="42CF4BDB" w14:textId="2E93C821" w:rsidR="00864C1B" w:rsidRPr="002F2216" w:rsidRDefault="00000000" w:rsidP="002F2216">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2F4CC0F8" w14:textId="77777777" w:rsidR="002F2216" w:rsidRPr="002F2216" w:rsidRDefault="002F2216" w:rsidP="002F2216">
      <w:pPr>
        <w:pStyle w:val="PargrafodaLista"/>
        <w:spacing w:before="120" w:after="120" w:line="360" w:lineRule="auto"/>
        <w:ind w:left="360"/>
        <w:jc w:val="both"/>
        <w:rPr>
          <w:rFonts w:ascii="Courier New" w:eastAsia="Arial" w:hAnsi="Courier New" w:cs="Courier New"/>
        </w:rPr>
      </w:pPr>
    </w:p>
    <w:p w14:paraId="259DEB99" w14:textId="77777777" w:rsidR="00864C1B" w:rsidRPr="002F2216" w:rsidRDefault="00000000" w:rsidP="002F2216">
      <w:p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2.6 – O credenciamento do fornecedor e de seu representante legal junto ao sistema eletrônico implica a responsabilidade legal pelos atos praticados e a presunção de capacidade técnica para realização das transações inerentes ao pregão eletrônico. </w:t>
      </w:r>
    </w:p>
    <w:p w14:paraId="36641AA9" w14:textId="77777777" w:rsidR="00864C1B" w:rsidRPr="002F2216" w:rsidRDefault="00864C1B" w:rsidP="002F2216">
      <w:pPr>
        <w:spacing w:before="120" w:after="120" w:line="360" w:lineRule="auto"/>
        <w:jc w:val="both"/>
        <w:rPr>
          <w:rFonts w:ascii="Courier New" w:eastAsia="Arial" w:hAnsi="Courier New" w:cs="Courier New"/>
          <w:b/>
        </w:rPr>
      </w:pPr>
    </w:p>
    <w:p w14:paraId="395F8336" w14:textId="342151C7" w:rsidR="00864C1B" w:rsidRPr="002F2216" w:rsidRDefault="00000000" w:rsidP="002F2216">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A participação no Pregão, no Formato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7F66F87" w14:textId="77777777" w:rsidR="002F2216" w:rsidRPr="002F2216" w:rsidRDefault="002F2216" w:rsidP="002F2216">
      <w:pPr>
        <w:pStyle w:val="PargrafodaLista"/>
        <w:spacing w:before="120" w:after="120" w:line="360" w:lineRule="auto"/>
        <w:ind w:left="360"/>
        <w:jc w:val="both"/>
        <w:rPr>
          <w:rFonts w:ascii="Courier New" w:eastAsia="Arial" w:hAnsi="Courier New" w:cs="Courier New"/>
        </w:rPr>
      </w:pPr>
    </w:p>
    <w:p w14:paraId="203982D7" w14:textId="7B735FB3" w:rsidR="00864C1B" w:rsidRPr="002F2216" w:rsidRDefault="00000000" w:rsidP="002F2216">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Caberá ao licitante acompanhar as operações no sistema eletrônico durante a sessão pública do pregão, ficando responsável pelo ônus decorrente da perda de negócios diante </w:t>
      </w:r>
      <w:r w:rsidRPr="002F2216">
        <w:rPr>
          <w:rFonts w:ascii="Courier New" w:eastAsia="Arial" w:hAnsi="Courier New" w:cs="Courier New"/>
        </w:rPr>
        <w:lastRenderedPageBreak/>
        <w:t xml:space="preserve">da inobservância de quaisquer mensagens emitidas pelo sistema ou da desconexão do seu representante; </w:t>
      </w:r>
    </w:p>
    <w:p w14:paraId="19260179" w14:textId="77777777" w:rsidR="002F2216" w:rsidRPr="002F2216" w:rsidRDefault="002F2216" w:rsidP="002F2216">
      <w:pPr>
        <w:pStyle w:val="PargrafodaLista"/>
        <w:rPr>
          <w:rFonts w:ascii="Courier New" w:eastAsia="Arial" w:hAnsi="Courier New" w:cs="Courier New"/>
        </w:rPr>
      </w:pPr>
    </w:p>
    <w:p w14:paraId="03FF7D37" w14:textId="77777777" w:rsidR="002F2216" w:rsidRPr="002F2216" w:rsidRDefault="002F2216" w:rsidP="002F2216">
      <w:pPr>
        <w:pStyle w:val="PargrafodaLista"/>
        <w:spacing w:before="120" w:after="120" w:line="360" w:lineRule="auto"/>
        <w:ind w:left="360"/>
        <w:jc w:val="both"/>
        <w:rPr>
          <w:rFonts w:ascii="Courier New" w:eastAsia="Arial" w:hAnsi="Courier New" w:cs="Courier New"/>
        </w:rPr>
      </w:pPr>
    </w:p>
    <w:p w14:paraId="595D2BE0" w14:textId="77777777" w:rsidR="00864C1B" w:rsidRPr="002F2216" w:rsidRDefault="00000000" w:rsidP="002F2216">
      <w:p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2.9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66690BEF" w14:textId="77777777" w:rsidR="00864C1B" w:rsidRPr="002F2216" w:rsidRDefault="00864C1B" w:rsidP="002F2216">
      <w:pPr>
        <w:spacing w:before="120" w:after="120" w:line="360" w:lineRule="auto"/>
        <w:jc w:val="both"/>
        <w:rPr>
          <w:rFonts w:ascii="Courier New" w:eastAsia="Arial" w:hAnsi="Courier New" w:cs="Courier New"/>
        </w:rPr>
      </w:pPr>
    </w:p>
    <w:p w14:paraId="66FBCEAD" w14:textId="77777777" w:rsidR="00864C1B" w:rsidRPr="002F2216" w:rsidRDefault="00000000" w:rsidP="002F2216">
      <w:pPr>
        <w:spacing w:before="120" w:after="120" w:line="360" w:lineRule="auto"/>
        <w:jc w:val="both"/>
        <w:rPr>
          <w:rFonts w:ascii="Courier New" w:eastAsia="Arial" w:hAnsi="Courier New" w:cs="Courier New"/>
        </w:rPr>
      </w:pPr>
      <w:r w:rsidRPr="002F2216">
        <w:rPr>
          <w:rFonts w:ascii="Courier New" w:eastAsia="Arial" w:hAnsi="Courier New" w:cs="Courier New"/>
        </w:rPr>
        <w:t>2.10 – Poderão participar deste Pregão interessados cujo ramo de atividade seja compatível com o objeto desta licitação.</w:t>
      </w:r>
    </w:p>
    <w:p w14:paraId="6534B08A" w14:textId="77777777" w:rsidR="00864C1B" w:rsidRPr="002F2216" w:rsidRDefault="00000000" w:rsidP="002F2216">
      <w:pPr>
        <w:numPr>
          <w:ilvl w:val="1"/>
          <w:numId w:val="14"/>
        </w:numPr>
        <w:pBdr>
          <w:top w:val="nil"/>
          <w:left w:val="nil"/>
          <w:bottom w:val="nil"/>
          <w:right w:val="nil"/>
          <w:between w:val="nil"/>
        </w:pBdr>
        <w:spacing w:before="288" w:after="0" w:line="360" w:lineRule="auto"/>
        <w:ind w:left="360"/>
        <w:jc w:val="both"/>
        <w:rPr>
          <w:rFonts w:ascii="Courier New" w:eastAsia="Arial" w:hAnsi="Courier New" w:cs="Courier New"/>
          <w:color w:val="000000"/>
        </w:rPr>
      </w:pPr>
      <w:r w:rsidRPr="002F2216">
        <w:rPr>
          <w:rFonts w:ascii="Courier New" w:eastAsia="Arial" w:hAnsi="Courier New" w:cs="Courier New"/>
          <w:color w:val="000000"/>
        </w:rPr>
        <w:t>- Não poderão disputar esta licitação:</w:t>
      </w:r>
    </w:p>
    <w:p w14:paraId="31659B57"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22052017"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aquele que não atenda às condições deste Edital e seu(s) anexo(s);</w:t>
      </w:r>
    </w:p>
    <w:p w14:paraId="39ACD0C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5D1FB2C"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autor do anteprojeto, do projeto básico ou do projeto executivo, pessoa física ou jurídica, quando a licitação versar sobre serviços ou fornecimento de bens a ele relacionados;</w:t>
      </w:r>
    </w:p>
    <w:p w14:paraId="539D8626"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D303E5D"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ED5587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9AFAF88"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pessoa física ou jurídica que se encontre, ao tempo da licitação, impossibilitada de participar da licitação em decorrência de sanção que lhe foi imposta;</w:t>
      </w:r>
    </w:p>
    <w:p w14:paraId="63EE009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C99C1BA"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A9D5B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B796CFC"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empresas controladoras, controladas ou coligadas, nos termos da Lei nº 6.404, de 15 de dezembro de 1976, concorrendo entre si;</w:t>
      </w:r>
    </w:p>
    <w:p w14:paraId="1C56B16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4DF81B2"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7F70F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D1E8642"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agente público do órgão ou entidade licitante;</w:t>
      </w:r>
    </w:p>
    <w:p w14:paraId="07115E7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062599E"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pessoas jurídicas reunidas em consórcio;</w:t>
      </w:r>
    </w:p>
    <w:p w14:paraId="1814E07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3F2DA96"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Organizações da Sociedade Civil de Interesse Público - OSCIP, atuando nessa condição;</w:t>
      </w:r>
    </w:p>
    <w:p w14:paraId="46B8ABA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59DBC39" w14:textId="77777777" w:rsidR="00864C1B" w:rsidRPr="002F2216" w:rsidRDefault="00000000" w:rsidP="002F2216">
      <w:pPr>
        <w:numPr>
          <w:ilvl w:val="2"/>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r w:rsidRPr="002F2216">
        <w:rPr>
          <w:rFonts w:ascii="Courier New" w:eastAsia="Arial" w:hAnsi="Courier New" w:cs="Courier New"/>
        </w:rPr>
        <w:t>.</w:t>
      </w:r>
    </w:p>
    <w:p w14:paraId="7F4AA40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D83B22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0557321" w14:textId="77777777" w:rsidR="00864C1B" w:rsidRPr="002F2216" w:rsidRDefault="00000000" w:rsidP="002F2216">
      <w:pPr>
        <w:numPr>
          <w:ilvl w:val="1"/>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impedimento de que trata o item 2.11.4 será também aplicado ao licitante que atue em substituição a outra pessoa, física ou jurídica, com o intuito de burlar a efetividade da sanção a </w:t>
      </w:r>
      <w:r w:rsidRPr="002F2216">
        <w:rPr>
          <w:rFonts w:ascii="Courier New" w:eastAsia="Arial" w:hAnsi="Courier New" w:cs="Courier New"/>
          <w:color w:val="000000"/>
        </w:rPr>
        <w:lastRenderedPageBreak/>
        <w:t>ela aplicada, inclusive a sua controladora, controlada ou coligada, desde que devidamente comprovado o ilícito ou a utilização fraudulenta da personalidade jurídica do licitante.</w:t>
      </w:r>
    </w:p>
    <w:p w14:paraId="192E9C6C"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2C339036" w14:textId="77777777" w:rsidR="00864C1B" w:rsidRPr="002F2216" w:rsidRDefault="00000000" w:rsidP="002F2216">
      <w:pPr>
        <w:numPr>
          <w:ilvl w:val="1"/>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critério da Administração e exclusivamente a seu serviço, o autor dos projetos e a empresa a que se referem os itens 2.11.2 e 2.11.3 poderão participar no apoio das atividades de planejamento da contratação, de execução da licitação ou de gestão do contrato, desde que sob supervisão exclusiva de agentes públicos do órgão ou entidade.</w:t>
      </w:r>
    </w:p>
    <w:p w14:paraId="51302B34"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FF63D96" w14:textId="77777777" w:rsidR="00864C1B" w:rsidRPr="002F2216" w:rsidRDefault="00000000" w:rsidP="002F2216">
      <w:pPr>
        <w:numPr>
          <w:ilvl w:val="1"/>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Equiparam-se aos autores do projeto as empresas integrantes do mesmo grupo econômico.</w:t>
      </w:r>
    </w:p>
    <w:p w14:paraId="64A5793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B27DEAA" w14:textId="77777777" w:rsidR="00864C1B" w:rsidRPr="002F2216" w:rsidRDefault="00000000" w:rsidP="002F2216">
      <w:pPr>
        <w:numPr>
          <w:ilvl w:val="1"/>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disposto nos itens 2.11.2 e 2.11.3 não impede a licitação ou a contratação de serviço que inclua como encargo do contratado a elaboração do projeto básico e do projeto executivo, nas contratações integradas, e do projeto executivo, nos demais regimes de execução.</w:t>
      </w:r>
    </w:p>
    <w:p w14:paraId="0395F5A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AFCDB1C" w14:textId="77777777" w:rsidR="00864C1B" w:rsidRPr="002F2216" w:rsidRDefault="00000000" w:rsidP="002F2216">
      <w:pPr>
        <w:numPr>
          <w:ilvl w:val="1"/>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vedação de que trata o item 2.11.8 estende-se a terceiro que auxilie a condução da contratação na qualidade de integrante de equipe de apoio, profissional especializado ou funcionário ou representante de empresa que preste assessoria técnica.</w:t>
      </w:r>
    </w:p>
    <w:p w14:paraId="416E8ECC"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D850D0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452899B" w14:textId="77777777" w:rsidR="00864C1B" w:rsidRPr="002F2216" w:rsidRDefault="00000000" w:rsidP="002F2216">
      <w:pPr>
        <w:numPr>
          <w:ilvl w:val="1"/>
          <w:numId w:val="14"/>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participação neste certame implica a aceitação de todos as condições estabelecidas neste instrumento convocatório. </w:t>
      </w:r>
    </w:p>
    <w:p w14:paraId="7D75EFFF"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BEB426F"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b/>
        </w:rPr>
        <w:t>3. A APRESENTAÇÃO DA PROPOSTA E DOS DOCUMENTOS DE HABILITAÇÃO</w:t>
      </w:r>
    </w:p>
    <w:p w14:paraId="0B60970F" w14:textId="77777777" w:rsidR="00864C1B" w:rsidRPr="002F2216" w:rsidRDefault="00000000" w:rsidP="002F2216">
      <w:pPr>
        <w:numPr>
          <w:ilvl w:val="1"/>
          <w:numId w:val="5"/>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Na presente licitação, a fase de habilitação sucederá as fases de apresentação de propostas e lances e de julgamento</w:t>
      </w:r>
      <w:r w:rsidRPr="002F2216">
        <w:rPr>
          <w:rFonts w:ascii="Courier New" w:eastAsia="Arial" w:hAnsi="Courier New" w:cs="Courier New"/>
          <w:color w:val="000000"/>
          <w:vertAlign w:val="superscript"/>
        </w:rPr>
        <w:footnoteReference w:id="1"/>
      </w:r>
      <w:r w:rsidRPr="002F2216">
        <w:rPr>
          <w:rFonts w:ascii="Courier New" w:eastAsia="Arial" w:hAnsi="Courier New" w:cs="Courier New"/>
          <w:color w:val="000000"/>
        </w:rPr>
        <w:t>.</w:t>
      </w:r>
    </w:p>
    <w:p w14:paraId="138FE24F"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11E9AB99" w14:textId="77777777" w:rsidR="00864C1B" w:rsidRPr="002F2216" w:rsidRDefault="00000000" w:rsidP="002F2216">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Caso a fase de habilitação anteceda as fases de apresentação de propostas e lances, os licitantes encaminharão simultaneamente os documentos de habilitação e a proposta com o preço ou o percentual de desconto.</w:t>
      </w:r>
    </w:p>
    <w:p w14:paraId="4C68B737" w14:textId="77777777" w:rsidR="00864C1B" w:rsidRPr="002F2216" w:rsidRDefault="00864C1B" w:rsidP="002F2216">
      <w:pPr>
        <w:pBdr>
          <w:top w:val="nil"/>
          <w:left w:val="nil"/>
          <w:bottom w:val="nil"/>
          <w:right w:val="nil"/>
          <w:between w:val="nil"/>
        </w:pBdr>
        <w:spacing w:line="360" w:lineRule="auto"/>
        <w:ind w:left="720"/>
        <w:jc w:val="both"/>
        <w:rPr>
          <w:rFonts w:ascii="Courier New" w:eastAsia="Arial" w:hAnsi="Courier New" w:cs="Courier New"/>
          <w:color w:val="000000"/>
        </w:rPr>
      </w:pPr>
    </w:p>
    <w:p w14:paraId="6849A061" w14:textId="77777777" w:rsidR="00864C1B" w:rsidRPr="002F2216" w:rsidRDefault="00000000" w:rsidP="002F2216">
      <w:pPr>
        <w:numPr>
          <w:ilvl w:val="1"/>
          <w:numId w:val="5"/>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6B9A9C8D" w14:textId="77777777" w:rsidR="00864C1B" w:rsidRPr="002F2216" w:rsidRDefault="00864C1B" w:rsidP="002F2216">
      <w:pPr>
        <w:pBdr>
          <w:top w:val="nil"/>
          <w:left w:val="nil"/>
          <w:bottom w:val="nil"/>
          <w:right w:val="nil"/>
          <w:between w:val="nil"/>
        </w:pBdr>
        <w:spacing w:before="288" w:after="0" w:line="360" w:lineRule="auto"/>
        <w:ind w:left="360"/>
        <w:jc w:val="both"/>
        <w:rPr>
          <w:rFonts w:ascii="Courier New" w:eastAsia="Arial" w:hAnsi="Courier New" w:cs="Courier New"/>
          <w:color w:val="000000"/>
        </w:rPr>
      </w:pPr>
    </w:p>
    <w:p w14:paraId="2574BBF8" w14:textId="77777777" w:rsidR="00864C1B" w:rsidRPr="002F2216" w:rsidRDefault="00000000" w:rsidP="002F2216">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Na apresentação da proposta inicial, o licitante declarará que:</w:t>
      </w:r>
    </w:p>
    <w:p w14:paraId="0A5BDE8E"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175AFAD"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1AE13B45" w14:textId="77777777" w:rsidR="00864C1B" w:rsidRPr="002F2216" w:rsidRDefault="00000000" w:rsidP="002F2216">
      <w:pPr>
        <w:numPr>
          <w:ilvl w:val="2"/>
          <w:numId w:val="5"/>
        </w:numPr>
        <w:pBdr>
          <w:top w:val="nil"/>
          <w:left w:val="nil"/>
          <w:bottom w:val="nil"/>
          <w:right w:val="nil"/>
          <w:between w:val="nil"/>
        </w:pBdr>
        <w:spacing w:after="0" w:line="360" w:lineRule="auto"/>
        <w:ind w:left="1069"/>
        <w:jc w:val="both"/>
        <w:rPr>
          <w:rFonts w:ascii="Courier New" w:eastAsia="Arial" w:hAnsi="Courier New" w:cs="Courier New"/>
          <w:color w:val="000000"/>
        </w:rPr>
      </w:pPr>
      <w:r w:rsidRPr="002F2216">
        <w:rPr>
          <w:rFonts w:ascii="Courier New" w:eastAsia="Arial" w:hAnsi="Courier New" w:cs="Courier New"/>
          <w:color w:val="00000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DAB7B1E" w14:textId="77777777" w:rsidR="00864C1B" w:rsidRPr="002F2216" w:rsidRDefault="00864C1B" w:rsidP="002F2216">
      <w:pPr>
        <w:pBdr>
          <w:top w:val="nil"/>
          <w:left w:val="nil"/>
          <w:bottom w:val="nil"/>
          <w:right w:val="nil"/>
          <w:between w:val="nil"/>
        </w:pBdr>
        <w:spacing w:after="0" w:line="360" w:lineRule="auto"/>
        <w:ind w:left="1069"/>
        <w:jc w:val="both"/>
        <w:rPr>
          <w:rFonts w:ascii="Courier New" w:eastAsia="Arial" w:hAnsi="Courier New" w:cs="Courier New"/>
          <w:color w:val="000000"/>
        </w:rPr>
      </w:pPr>
    </w:p>
    <w:p w14:paraId="469F03F4" w14:textId="77777777" w:rsidR="00864C1B" w:rsidRPr="002F2216" w:rsidRDefault="00000000" w:rsidP="002F2216">
      <w:pPr>
        <w:numPr>
          <w:ilvl w:val="2"/>
          <w:numId w:val="5"/>
        </w:numPr>
        <w:pBdr>
          <w:top w:val="nil"/>
          <w:left w:val="nil"/>
          <w:bottom w:val="nil"/>
          <w:right w:val="nil"/>
          <w:between w:val="nil"/>
        </w:pBdr>
        <w:spacing w:after="288" w:line="360" w:lineRule="auto"/>
        <w:ind w:left="1069"/>
        <w:jc w:val="both"/>
        <w:rPr>
          <w:rFonts w:ascii="Courier New" w:eastAsia="Arial" w:hAnsi="Courier New" w:cs="Courier New"/>
          <w:color w:val="000000"/>
        </w:rPr>
      </w:pPr>
      <w:r w:rsidRPr="002F2216">
        <w:rPr>
          <w:rFonts w:ascii="Courier New" w:eastAsia="Arial" w:hAnsi="Courier New" w:cs="Courier New"/>
          <w:color w:val="000000"/>
        </w:rPr>
        <w:t xml:space="preserve">não emprega menor de 18 anos em trabalho noturno, perigoso ou insalubre e não emprega menor de 16 anos, salvo menor, a partir de 14 anos, na condição de aprendiz, nos termos do </w:t>
      </w:r>
      <w:hyperlink r:id="rId9" w:anchor="art7">
        <w:r w:rsidRPr="002F2216">
          <w:rPr>
            <w:rFonts w:ascii="Courier New" w:eastAsia="Arial" w:hAnsi="Courier New" w:cs="Courier New"/>
            <w:color w:val="000000"/>
            <w:u w:val="single"/>
          </w:rPr>
          <w:t>artigo 7°, XXXIII, da Constituição</w:t>
        </w:r>
      </w:hyperlink>
      <w:r w:rsidRPr="002F2216">
        <w:rPr>
          <w:rFonts w:ascii="Courier New" w:eastAsia="Arial" w:hAnsi="Courier New" w:cs="Courier New"/>
          <w:color w:val="000000"/>
        </w:rPr>
        <w:t>;</w:t>
      </w:r>
    </w:p>
    <w:p w14:paraId="5D6785E6" w14:textId="77777777" w:rsidR="00864C1B" w:rsidRPr="002F2216" w:rsidRDefault="00000000" w:rsidP="002F2216">
      <w:pPr>
        <w:numPr>
          <w:ilvl w:val="2"/>
          <w:numId w:val="5"/>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 xml:space="preserve">não possui empregados executando trabalho degradante ou forçado, observando o disposto nos </w:t>
      </w:r>
      <w:hyperlink r:id="rId10">
        <w:r w:rsidRPr="002F2216">
          <w:rPr>
            <w:rFonts w:ascii="Courier New" w:eastAsia="Arial" w:hAnsi="Courier New" w:cs="Courier New"/>
            <w:u w:val="single"/>
          </w:rPr>
          <w:t>incisos III e IV do art. 1º e no inciso III do art. 5º da Constituição Federal</w:t>
        </w:r>
      </w:hyperlink>
      <w:r w:rsidRPr="002F2216">
        <w:rPr>
          <w:rFonts w:ascii="Courier New" w:eastAsia="Arial" w:hAnsi="Courier New" w:cs="Courier New"/>
        </w:rPr>
        <w:t>;</w:t>
      </w:r>
    </w:p>
    <w:p w14:paraId="6788B5B9" w14:textId="77777777" w:rsidR="00864C1B" w:rsidRPr="002F2216" w:rsidRDefault="00000000" w:rsidP="002F2216">
      <w:pPr>
        <w:numPr>
          <w:ilvl w:val="2"/>
          <w:numId w:val="5"/>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lastRenderedPageBreak/>
        <w:t>cumpre as exigências de reserva de cargos para pessoa com deficiência e para reabilitado da Previdência Social, previstas em lei e em outras normas específicas.</w:t>
      </w:r>
    </w:p>
    <w:p w14:paraId="02B06D00" w14:textId="77777777" w:rsidR="00864C1B" w:rsidRPr="002F2216" w:rsidRDefault="00000000" w:rsidP="002F2216">
      <w:pPr>
        <w:numPr>
          <w:ilvl w:val="1"/>
          <w:numId w:val="5"/>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licitante organizado em cooperativa deverá declarar, ainda, em campo próprio do sistema eletrônico, que cumpre os requisitos estabelecidos no </w:t>
      </w:r>
      <w:hyperlink r:id="rId11" w:anchor="art16">
        <w:r w:rsidRPr="002F2216">
          <w:rPr>
            <w:rFonts w:ascii="Courier New" w:eastAsia="Arial" w:hAnsi="Courier New" w:cs="Courier New"/>
            <w:color w:val="000000"/>
            <w:u w:val="single"/>
          </w:rPr>
          <w:t xml:space="preserve">artigo </w:t>
        </w:r>
      </w:hyperlink>
      <w:r w:rsidRPr="002F2216">
        <w:rPr>
          <w:rFonts w:ascii="Courier New" w:eastAsia="Arial" w:hAnsi="Courier New" w:cs="Courier New"/>
        </w:rPr>
        <w:t>3º da Lei 8.666/93.</w:t>
      </w:r>
    </w:p>
    <w:p w14:paraId="455256F7" w14:textId="77777777" w:rsidR="00864C1B" w:rsidRPr="002F2216" w:rsidRDefault="00864C1B" w:rsidP="002F2216">
      <w:pPr>
        <w:pBdr>
          <w:top w:val="nil"/>
          <w:left w:val="nil"/>
          <w:bottom w:val="nil"/>
          <w:right w:val="nil"/>
          <w:between w:val="nil"/>
        </w:pBdr>
        <w:spacing w:before="288" w:after="0" w:line="360" w:lineRule="auto"/>
        <w:ind w:left="360"/>
        <w:jc w:val="both"/>
        <w:rPr>
          <w:rFonts w:ascii="Courier New" w:eastAsia="Arial" w:hAnsi="Courier New" w:cs="Courier New"/>
        </w:rPr>
      </w:pPr>
    </w:p>
    <w:p w14:paraId="02DF23E5" w14:textId="77777777" w:rsidR="00864C1B" w:rsidRPr="002F2216" w:rsidRDefault="00000000" w:rsidP="002F2216">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fornecedor enquadrado como microempresa, empresa de pequeno porte ou sociedade cooperativa deverá declarar, ainda,  que cumpre os requisitos estabelecidos no </w:t>
      </w:r>
      <w:hyperlink r:id="rId12" w:anchor="art3">
        <w:r w:rsidRPr="002F2216">
          <w:rPr>
            <w:rFonts w:ascii="Courier New" w:eastAsia="Arial" w:hAnsi="Courier New" w:cs="Courier New"/>
            <w:color w:val="000000"/>
            <w:u w:val="single"/>
          </w:rPr>
          <w:t>artigo 3° da Lei Complementar nº 123, de 2006</w:t>
        </w:r>
      </w:hyperlink>
      <w:r w:rsidRPr="002F2216">
        <w:rPr>
          <w:rFonts w:ascii="Courier New" w:eastAsia="Arial" w:hAnsi="Courier New" w:cs="Courier New"/>
          <w:color w:val="000000"/>
        </w:rPr>
        <w:t xml:space="preserve">, estando apto a usufruir do tratamento favorecido estabelecido </w:t>
      </w:r>
      <w:r w:rsidRPr="002F2216">
        <w:rPr>
          <w:rFonts w:ascii="Courier New" w:eastAsia="Arial" w:hAnsi="Courier New" w:cs="Courier New"/>
        </w:rPr>
        <w:t>no</w:t>
      </w:r>
      <w:r w:rsidRPr="002F2216">
        <w:rPr>
          <w:rFonts w:ascii="Courier New" w:eastAsia="Arial" w:hAnsi="Courier New" w:cs="Courier New"/>
          <w:color w:val="000000"/>
        </w:rPr>
        <w:t xml:space="preserve"> </w:t>
      </w:r>
      <w:hyperlink r:id="rId13" w:anchor="art42">
        <w:r w:rsidRPr="002F2216">
          <w:rPr>
            <w:rFonts w:ascii="Courier New" w:eastAsia="Arial" w:hAnsi="Courier New" w:cs="Courier New"/>
            <w:color w:val="000000"/>
            <w:u w:val="single"/>
          </w:rPr>
          <w:t xml:space="preserve">art. </w:t>
        </w:r>
      </w:hyperlink>
      <w:r w:rsidRPr="002F2216">
        <w:rPr>
          <w:rFonts w:ascii="Courier New" w:eastAsia="Arial" w:hAnsi="Courier New" w:cs="Courier New"/>
        </w:rPr>
        <w:t xml:space="preserve">43 do </w:t>
      </w:r>
      <w:hyperlink r:id="rId14">
        <w:r w:rsidRPr="002F2216">
          <w:rPr>
            <w:rFonts w:ascii="Courier New" w:eastAsia="Arial" w:hAnsi="Courier New" w:cs="Courier New"/>
            <w:b/>
            <w:color w:val="000080"/>
            <w:sz w:val="20"/>
            <w:szCs w:val="20"/>
            <w:u w:val="single"/>
          </w:rPr>
          <w:t>DECRETO Nº 10.024, DE 20 DE SETEMBRO DE 2019</w:t>
        </w:r>
      </w:hyperlink>
    </w:p>
    <w:p w14:paraId="4570AA5C"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rPr>
      </w:pPr>
    </w:p>
    <w:p w14:paraId="0E445EAC"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FF0AF65" w14:textId="77777777" w:rsidR="00864C1B" w:rsidRPr="002F2216" w:rsidRDefault="00000000" w:rsidP="002F2216">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ordem de classificação ocorrerá somente após os procedimentos de abertura da sessão pública e da fase de envio de lances.</w:t>
      </w:r>
    </w:p>
    <w:p w14:paraId="7F85976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30DF880" w14:textId="77777777" w:rsidR="00864C1B" w:rsidRPr="002F2216" w:rsidRDefault="00000000" w:rsidP="002F2216">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Serão disponibilizados para acesso público os documentos que compõem a proposta dos licitantes convocados para apresentação de propostas, após a fase de envio de lances.</w:t>
      </w:r>
    </w:p>
    <w:p w14:paraId="0A031541" w14:textId="77777777" w:rsidR="00864C1B" w:rsidRPr="002F2216" w:rsidRDefault="00864C1B" w:rsidP="002F2216">
      <w:pPr>
        <w:pBdr>
          <w:top w:val="nil"/>
          <w:left w:val="nil"/>
          <w:bottom w:val="nil"/>
          <w:right w:val="nil"/>
          <w:between w:val="nil"/>
        </w:pBdr>
        <w:spacing w:line="360" w:lineRule="auto"/>
        <w:ind w:left="720"/>
        <w:jc w:val="both"/>
        <w:rPr>
          <w:rFonts w:ascii="Courier New" w:eastAsia="Arial" w:hAnsi="Courier New" w:cs="Courier New"/>
          <w:color w:val="000000"/>
        </w:rPr>
      </w:pPr>
    </w:p>
    <w:p w14:paraId="33530E6B"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b/>
          <w:color w:val="000000"/>
        </w:rPr>
      </w:pPr>
      <w:bookmarkStart w:id="0" w:name="_heading=h.gjdgxs" w:colFirst="0" w:colLast="0"/>
      <w:bookmarkEnd w:id="0"/>
      <w:r w:rsidRPr="002F2216">
        <w:rPr>
          <w:rFonts w:ascii="Courier New" w:eastAsia="Arial" w:hAnsi="Courier New" w:cs="Courier New"/>
          <w:b/>
          <w:color w:val="000000"/>
        </w:rPr>
        <w:t>4. DAS PROPOSTAS</w:t>
      </w:r>
    </w:p>
    <w:p w14:paraId="145CF45E"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b/>
          <w:color w:val="000000"/>
        </w:rPr>
      </w:pPr>
    </w:p>
    <w:p w14:paraId="4D17774A"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1848341E"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25041B65"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4.2 – O envio da proposta, acompanhada dos documentos de habilitação exigidos neste Edital, ocorrerá por meio de chave de acesso e senha. </w:t>
      </w:r>
    </w:p>
    <w:p w14:paraId="299BC9E2"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589CB4EC"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4.3 – As Microempresas e Empresas de Pequeno Porte deverão encaminhar a documentação de habilitação, ainda que haja alguma restrição de regularidade fiscal e trabalhista, nos termos do art. 43, § 1º da Lei Complementar nº 123, de 2006. </w:t>
      </w:r>
    </w:p>
    <w:p w14:paraId="0ED5A910"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35C390CC"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A96AE9D"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71B581F7"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4.5 – Até a abertura da sessão pública, os licitantes poderão retirar ou substituir a proposta e os documentos de habilitação anteriormente inseridos no sistema. </w:t>
      </w:r>
    </w:p>
    <w:p w14:paraId="5B47E521"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702DFB53"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4.6 – Não será estabelecida, nessa etapa do certame, ordem de classificação entre as propostas apresentadas, o que somente ocorrerá após a realização dos procedimentos de negociação e julgamento da proposta. </w:t>
      </w:r>
    </w:p>
    <w:p w14:paraId="2F0FA546"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06444DAB" w14:textId="77777777" w:rsidR="00864C1B" w:rsidRPr="002F2216" w:rsidRDefault="00000000"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 xml:space="preserve">4.7 – Os documentos que compõem a proposta e a habilitação do licitante melhor classificado somente serão disponibilizados para avaliação do pregoeiro e para acesso público após o encerramento do envio de lances; </w:t>
      </w:r>
    </w:p>
    <w:p w14:paraId="0564476E"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315042D" w14:textId="77777777" w:rsidR="00864C1B" w:rsidRPr="002F2216" w:rsidRDefault="00000000" w:rsidP="002F2216">
      <w:pPr>
        <w:pBdr>
          <w:top w:val="nil"/>
          <w:left w:val="nil"/>
          <w:bottom w:val="nil"/>
          <w:right w:val="nil"/>
          <w:between w:val="nil"/>
        </w:pBdr>
        <w:spacing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 xml:space="preserve">4.8 As propostas </w:t>
      </w:r>
      <w:r w:rsidR="0080503D" w:rsidRPr="002F2216">
        <w:rPr>
          <w:rFonts w:ascii="Courier New" w:eastAsia="Arial" w:hAnsi="Courier New" w:cs="Courier New"/>
          <w:color w:val="000000"/>
        </w:rPr>
        <w:t>deverão conter</w:t>
      </w:r>
      <w:r w:rsidRPr="002F2216">
        <w:rPr>
          <w:rFonts w:ascii="Courier New" w:eastAsia="Arial" w:hAnsi="Courier New" w:cs="Courier New"/>
          <w:color w:val="000000"/>
        </w:rPr>
        <w:t xml:space="preserve"> os seguintes elementos:</w:t>
      </w:r>
    </w:p>
    <w:p w14:paraId="084E1B8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783A499"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9"/>
        </w:rPr>
      </w:pPr>
      <w:r w:rsidRPr="002F2216">
        <w:rPr>
          <w:rFonts w:ascii="Courier New" w:eastAsia="Arial" w:hAnsi="Courier New" w:cs="Courier New"/>
          <w:color w:val="000009"/>
        </w:rPr>
        <w:t>a)</w:t>
      </w:r>
      <w:r w:rsidRPr="002F2216">
        <w:rPr>
          <w:rFonts w:ascii="Courier New" w:eastAsia="Arial" w:hAnsi="Courier New" w:cs="Courier New"/>
          <w:b/>
          <w:color w:val="000009"/>
        </w:rPr>
        <w:t xml:space="preserve"> </w:t>
      </w:r>
      <w:r w:rsidRPr="002F2216">
        <w:rPr>
          <w:rFonts w:ascii="Courier New" w:eastAsia="Arial" w:hAnsi="Courier New" w:cs="Courier New"/>
          <w:color w:val="000009"/>
        </w:rPr>
        <w:t>a denominação ou razão social da licitante, endereço completo, telefone, endereço eletrônica (e-mail), CNPJ da empresa, dados bancários, assim como: nome, CPF, carteira de identidade, endereço e profissão, para fins de assinatura/retirada do instrumento contratual;</w:t>
      </w:r>
    </w:p>
    <w:p w14:paraId="504E5A26"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9"/>
        </w:rPr>
      </w:pPr>
    </w:p>
    <w:p w14:paraId="68E5321A"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b) a oferta firme e precisa, sem alternativas de preços ou qualquer outra condição que induza o julgamento a ter mais de um resultado;</w:t>
      </w:r>
    </w:p>
    <w:p w14:paraId="3BC00888"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51141143"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rPr>
      </w:pPr>
      <w:r w:rsidRPr="002F2216">
        <w:rPr>
          <w:rFonts w:ascii="Courier New" w:eastAsia="Arial" w:hAnsi="Courier New" w:cs="Courier New"/>
        </w:rPr>
        <w:lastRenderedPageBreak/>
        <w:t xml:space="preserve">c) preço cotado </w:t>
      </w:r>
      <w:r w:rsidRPr="002F2216">
        <w:rPr>
          <w:rFonts w:ascii="Courier New" w:eastAsia="Arial" w:hAnsi="Courier New" w:cs="Courier New"/>
          <w:u w:val="single"/>
        </w:rPr>
        <w:t>com</w:t>
      </w:r>
      <w:r w:rsidRPr="002F2216">
        <w:rPr>
          <w:rFonts w:ascii="Courier New" w:eastAsia="Arial" w:hAnsi="Courier New" w:cs="Courier New"/>
        </w:rPr>
        <w:t xml:space="preserve"> </w:t>
      </w:r>
      <w:r w:rsidRPr="002F2216">
        <w:rPr>
          <w:rFonts w:ascii="Courier New" w:eastAsia="Arial" w:hAnsi="Courier New" w:cs="Courier New"/>
          <w:u w:val="single"/>
        </w:rPr>
        <w:t xml:space="preserve">valores unitários, totais por item </w:t>
      </w:r>
      <w:r w:rsidRPr="002F2216">
        <w:rPr>
          <w:rFonts w:ascii="Courier New" w:eastAsia="Arial" w:hAnsi="Courier New" w:cs="Courier New"/>
        </w:rPr>
        <w:t>em algarismos e por extenso. Em caso de discordância entre os preços unitários, prevalecerão os primeiros. Ocorrendo discordância entre os valores numéricos e por extenso, prevalecerão os últimos;</w:t>
      </w:r>
    </w:p>
    <w:p w14:paraId="09E7189A"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01A77695"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d) Prazo de validade da proposta, que não poderá ser inferior a 60 (sessenta) dias corridos a contar da data prevista para a abertura das propostas. Caso a empresa apresente prazo menor que o estipulado, será desclassificada;</w:t>
      </w:r>
    </w:p>
    <w:p w14:paraId="107CF32B"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24898593"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9"/>
        </w:rPr>
      </w:pPr>
      <w:r w:rsidRPr="002F2216">
        <w:rPr>
          <w:rFonts w:ascii="Courier New" w:eastAsia="Arial" w:hAnsi="Courier New" w:cs="Courier New"/>
          <w:color w:val="000009"/>
        </w:rPr>
        <w:t>e) Declaração expressa, que os preços contidos na proposta incluem todos os custos e despesas, tais como e sem se limitar a: custos diretos e indiretos, tributos incidentes, taxa de administração, materiais, serviços, encargos sociais, trabalhistas, seguros, lucro e outros necessários ao cumprimento integral do objeto deste Edital.</w:t>
      </w:r>
    </w:p>
    <w:p w14:paraId="4AD62C49"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9"/>
        </w:rPr>
      </w:pPr>
    </w:p>
    <w:p w14:paraId="156DC07B" w14:textId="77777777" w:rsidR="00864C1B" w:rsidRPr="002F2216" w:rsidRDefault="0080503D"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rPr>
        <w:t xml:space="preserve">4.9 Todos os </w:t>
      </w:r>
      <w:r w:rsidRPr="002F2216">
        <w:rPr>
          <w:rFonts w:ascii="Courier New" w:eastAsia="Arial" w:hAnsi="Courier New" w:cs="Courier New"/>
          <w:color w:val="000000"/>
        </w:rPr>
        <w:t>preços ofertados deverão ser apresentados em moeda corrente nacional, em algarismos com 02 (duas) casas decimais após a vírgula.</w:t>
      </w:r>
    </w:p>
    <w:p w14:paraId="2E7DE349"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rPr>
      </w:pPr>
    </w:p>
    <w:p w14:paraId="2E852EA1"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rPr>
      </w:pPr>
    </w:p>
    <w:p w14:paraId="465A986D"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0</w:t>
      </w:r>
      <w:r w:rsidRPr="002F2216">
        <w:rPr>
          <w:rFonts w:ascii="Courier New" w:eastAsia="Arial" w:hAnsi="Courier New" w:cs="Courier New"/>
          <w:color w:val="000000"/>
        </w:rPr>
        <w:t xml:space="preserve"> Uma vez abertas as propostas, não serão admitidos cancelamentos, retificações de preços ou alterações nas condições estabelecidas. Os erros, equívocos ou omissões havidas nas cotações de preços, serão de inteira responsabilidade da proponente, não lhe cabendo, no caso de erro para mais e consequente desclassificação, qualquer recurso, nem tampouco, em caso de erro para menos, eximir-se do fornecimento do objeto da presente licitação.</w:t>
      </w:r>
    </w:p>
    <w:p w14:paraId="1C966172"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50250FB4"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1</w:t>
      </w:r>
      <w:r w:rsidRPr="002F2216">
        <w:rPr>
          <w:rFonts w:ascii="Courier New" w:eastAsia="Arial" w:hAnsi="Courier New" w:cs="Courier New"/>
          <w:color w:val="000000"/>
        </w:rPr>
        <w:t xml:space="preserve"> O licitante vencedor deverá apresentar, no prazo de 24 horas, contado da data da sessão em que se divulgar o resultado do certame, a proposta, adequando os preços ao novo valor proposto.</w:t>
      </w:r>
    </w:p>
    <w:p w14:paraId="38D85C8F"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5F63B091"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4.1</w:t>
      </w:r>
      <w:r w:rsidRPr="002F2216">
        <w:rPr>
          <w:rFonts w:ascii="Courier New" w:eastAsia="Arial" w:hAnsi="Courier New" w:cs="Courier New"/>
        </w:rPr>
        <w:t xml:space="preserve">2 </w:t>
      </w:r>
      <w:r w:rsidRPr="002F2216">
        <w:rPr>
          <w:rFonts w:ascii="Courier New" w:eastAsia="Arial" w:hAnsi="Courier New" w:cs="Courier New"/>
          <w:color w:val="000000"/>
        </w:rPr>
        <w:t>Vencido o prazo sem a entrega da proposta adequada, o Pregoeiro poderá adequar os valores da proposta vencedora, o que implicará na submissão da licitante.</w:t>
      </w:r>
    </w:p>
    <w:p w14:paraId="0E79839E"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66BB0F2D"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3</w:t>
      </w:r>
      <w:r w:rsidRPr="002F2216">
        <w:rPr>
          <w:rFonts w:ascii="Courier New" w:eastAsia="Arial" w:hAnsi="Courier New" w:cs="Courier New"/>
          <w:color w:val="000000"/>
        </w:rPr>
        <w:t xml:space="preserve"> Não se considerará qualquer oferta de vantagem não prevista neste edital.</w:t>
      </w:r>
    </w:p>
    <w:p w14:paraId="314215D4"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9"/>
        </w:rPr>
      </w:pPr>
    </w:p>
    <w:p w14:paraId="4F4C2FBF"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9"/>
        </w:rPr>
      </w:pPr>
      <w:r w:rsidRPr="002F2216">
        <w:rPr>
          <w:rFonts w:ascii="Courier New" w:eastAsia="Arial" w:hAnsi="Courier New" w:cs="Courier New"/>
          <w:color w:val="000009"/>
        </w:rPr>
        <w:t>4.14 A apresentação da proposta implicará em plena aceitação por parte da licitante das condições estabelecidas neste Edital e seus Anexos.</w:t>
      </w:r>
    </w:p>
    <w:p w14:paraId="38D08209"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32197055"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5</w:t>
      </w:r>
      <w:r w:rsidRPr="002F2216">
        <w:rPr>
          <w:rFonts w:ascii="Courier New" w:eastAsia="Arial" w:hAnsi="Courier New" w:cs="Courier New"/>
          <w:color w:val="000000"/>
        </w:rPr>
        <w:t xml:space="preserve"> Quaisquer tributos, custos e despesas diretas ou </w:t>
      </w:r>
      <w:r w:rsidR="0080503D" w:rsidRPr="002F2216">
        <w:rPr>
          <w:rFonts w:ascii="Courier New" w:eastAsia="Arial" w:hAnsi="Courier New" w:cs="Courier New"/>
          <w:color w:val="000000"/>
        </w:rPr>
        <w:t>indiretas omitidas</w:t>
      </w:r>
      <w:r w:rsidRPr="002F2216">
        <w:rPr>
          <w:rFonts w:ascii="Courier New" w:eastAsia="Arial" w:hAnsi="Courier New" w:cs="Courier New"/>
          <w:color w:val="000000"/>
        </w:rPr>
        <w:t xml:space="preserve"> da proposta ou incorretamente cotados, serão considerados como inclusos nos preços, não sendo considerados pleitos de acréscimos, a esse ou qualquer título.</w:t>
      </w:r>
    </w:p>
    <w:p w14:paraId="14F73749" w14:textId="77777777" w:rsidR="00864C1B" w:rsidRPr="002F2216" w:rsidRDefault="00864C1B" w:rsidP="002F2216">
      <w:pPr>
        <w:pBdr>
          <w:top w:val="nil"/>
          <w:left w:val="nil"/>
          <w:bottom w:val="nil"/>
          <w:right w:val="nil"/>
          <w:between w:val="nil"/>
        </w:pBdr>
        <w:spacing w:after="0" w:line="360" w:lineRule="auto"/>
        <w:jc w:val="both"/>
        <w:rPr>
          <w:rFonts w:ascii="Courier New" w:eastAsia="Arial" w:hAnsi="Courier New" w:cs="Courier New"/>
          <w:color w:val="000000"/>
        </w:rPr>
      </w:pPr>
    </w:p>
    <w:p w14:paraId="6B10AD28" w14:textId="77777777" w:rsidR="00864C1B" w:rsidRPr="002F2216" w:rsidRDefault="00000000" w:rsidP="002F2216">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6</w:t>
      </w:r>
      <w:r w:rsidRPr="002F2216">
        <w:rPr>
          <w:rFonts w:ascii="Courier New" w:eastAsia="Arial" w:hAnsi="Courier New" w:cs="Courier New"/>
          <w:color w:val="000000"/>
        </w:rPr>
        <w:t xml:space="preserve"> Serão desclassificadas as propostas que não atenderem às exigências do presente Edital e seus anexos.</w:t>
      </w:r>
    </w:p>
    <w:p w14:paraId="79CFB5DD"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4.17 Todas as especificações do objeto contidas na proposta vinculam o licitante.</w:t>
      </w:r>
    </w:p>
    <w:p w14:paraId="3080D380"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4.18 Se o regime tributário da empresa implicar o recolhimento de tributos em percentuais variáveis, a cotação adequada será a que corresponde à média dos efetivos recolhimentos da empresa nos últimos doze meses. </w:t>
      </w:r>
    </w:p>
    <w:p w14:paraId="593EA4D9"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4.19 Independentemente do percentual de tributo inserido na planilha, no pagamento serão retidos na fonte os percentuais estabelecidos na legislação vigente.</w:t>
      </w:r>
    </w:p>
    <w:p w14:paraId="53470062"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 xml:space="preserve">4.20 Na presente licitação, a Microempresa e a Empresa de Pequeno Porte poderão se beneficiar do regime de tributação pelo Simples Nacional. </w:t>
      </w:r>
    </w:p>
    <w:p w14:paraId="65E68A7D" w14:textId="77777777" w:rsidR="00864C1B" w:rsidRPr="002F2216" w:rsidRDefault="00000000" w:rsidP="002F2216">
      <w:pPr>
        <w:spacing w:before="288" w:after="288" w:line="360" w:lineRule="auto"/>
        <w:jc w:val="both"/>
        <w:rPr>
          <w:rFonts w:ascii="Courier New" w:eastAsia="Arial" w:hAnsi="Courier New" w:cs="Courier New"/>
          <w:color w:val="FF0000"/>
        </w:rPr>
      </w:pPr>
      <w:r w:rsidRPr="002F2216">
        <w:rPr>
          <w:rFonts w:ascii="Courier New" w:eastAsia="Arial" w:hAnsi="Courier New" w:cs="Courier New"/>
        </w:rPr>
        <w:t xml:space="preserve">4.21 A apresentação das propostas implica obrigatoriedade do cumprimento das disposições nelas contidas, em conformidade com o que dispõe o Termo de Referência, assumindo o proponente o </w:t>
      </w:r>
      <w:r w:rsidRPr="002F2216">
        <w:rPr>
          <w:rFonts w:ascii="Courier New" w:eastAsia="Arial" w:hAnsi="Courier New" w:cs="Courier New"/>
        </w:rPr>
        <w:lastRenderedPageBreak/>
        <w:t>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85BC3E9" w14:textId="77777777" w:rsidR="00864C1B" w:rsidRPr="002F2216" w:rsidRDefault="00000000" w:rsidP="002F2216">
      <w:pPr>
        <w:numPr>
          <w:ilvl w:val="0"/>
          <w:numId w:val="3"/>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b/>
          <w:color w:val="000000"/>
        </w:rPr>
        <w:t>DA ABERTURA DA SESSÃO, CLASSIFICAÇÃO DAS PROPOSTAS E FORMULAÇÃO DE LANCES</w:t>
      </w:r>
    </w:p>
    <w:p w14:paraId="5377AE1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15D95A6" w14:textId="77777777" w:rsidR="00864C1B" w:rsidRPr="002F2216" w:rsidRDefault="00000000" w:rsidP="002F2216">
      <w:pPr>
        <w:numPr>
          <w:ilvl w:val="1"/>
          <w:numId w:val="10"/>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A abertura da presente licitação dar-se-á automaticamente em sessão pública, no formato ELETRÔNICO, na data, horário e local indicados neste Edital. </w:t>
      </w:r>
    </w:p>
    <w:p w14:paraId="6E42C21D" w14:textId="77777777" w:rsidR="00864C1B" w:rsidRPr="002F2216" w:rsidRDefault="00864C1B" w:rsidP="002F2216">
      <w:pPr>
        <w:pBdr>
          <w:top w:val="nil"/>
          <w:left w:val="nil"/>
          <w:bottom w:val="nil"/>
          <w:right w:val="nil"/>
          <w:between w:val="nil"/>
        </w:pBdr>
        <w:spacing w:after="0" w:line="360" w:lineRule="auto"/>
        <w:ind w:left="435"/>
        <w:jc w:val="both"/>
        <w:rPr>
          <w:rFonts w:ascii="Courier New" w:eastAsia="Arial" w:hAnsi="Courier New" w:cs="Courier New"/>
          <w:color w:val="000000"/>
        </w:rPr>
      </w:pPr>
    </w:p>
    <w:p w14:paraId="121DD750" w14:textId="77777777" w:rsidR="00864C1B" w:rsidRPr="002F2216" w:rsidRDefault="00000000"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5.5.1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DD9C672"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69EC799" w14:textId="77777777" w:rsidR="00864C1B" w:rsidRPr="002F2216" w:rsidRDefault="0080503D" w:rsidP="002F2216">
      <w:pPr>
        <w:pBdr>
          <w:top w:val="nil"/>
          <w:left w:val="nil"/>
          <w:bottom w:val="nil"/>
          <w:right w:val="nil"/>
          <w:between w:val="nil"/>
        </w:pBdr>
        <w:spacing w:after="0" w:line="360" w:lineRule="auto"/>
        <w:ind w:left="435"/>
        <w:jc w:val="both"/>
        <w:rPr>
          <w:rFonts w:ascii="Courier New" w:eastAsia="Arial" w:hAnsi="Courier New" w:cs="Courier New"/>
          <w:color w:val="000000"/>
        </w:rPr>
      </w:pPr>
      <w:r w:rsidRPr="002F2216">
        <w:rPr>
          <w:rFonts w:ascii="Courier New" w:eastAsia="Arial" w:hAnsi="Courier New" w:cs="Courier New"/>
          <w:color w:val="000000"/>
        </w:rPr>
        <w:t>5.5.2 Serão desclassificadas as propostas que O sistema disponibilizará campo próprio para troca de mensagens entre o Pregoeiro e os licitantes.</w:t>
      </w:r>
    </w:p>
    <w:p w14:paraId="545C1DA9" w14:textId="77777777" w:rsidR="00864C1B" w:rsidRPr="002F2216" w:rsidRDefault="00864C1B" w:rsidP="002F2216">
      <w:pPr>
        <w:pBdr>
          <w:top w:val="nil"/>
          <w:left w:val="nil"/>
          <w:bottom w:val="nil"/>
          <w:right w:val="nil"/>
          <w:between w:val="nil"/>
        </w:pBdr>
        <w:spacing w:after="0" w:line="360" w:lineRule="auto"/>
        <w:ind w:left="435"/>
        <w:jc w:val="both"/>
        <w:rPr>
          <w:rFonts w:ascii="Courier New" w:eastAsia="Arial" w:hAnsi="Courier New" w:cs="Courier New"/>
        </w:rPr>
      </w:pPr>
    </w:p>
    <w:p w14:paraId="6CEAB781" w14:textId="77777777" w:rsidR="00864C1B" w:rsidRPr="002F2216" w:rsidRDefault="00000000" w:rsidP="002F2216">
      <w:pPr>
        <w:pBdr>
          <w:top w:val="nil"/>
          <w:left w:val="nil"/>
          <w:bottom w:val="nil"/>
          <w:right w:val="nil"/>
          <w:between w:val="nil"/>
        </w:pBdr>
        <w:spacing w:after="0" w:line="360" w:lineRule="auto"/>
        <w:ind w:left="435"/>
        <w:jc w:val="both"/>
        <w:rPr>
          <w:rFonts w:ascii="Courier New" w:eastAsia="Arial" w:hAnsi="Courier New" w:cs="Courier New"/>
          <w:color w:val="000000"/>
        </w:rPr>
      </w:pPr>
      <w:r w:rsidRPr="002F2216">
        <w:rPr>
          <w:rFonts w:ascii="Courier New" w:eastAsia="Arial" w:hAnsi="Courier New" w:cs="Courier New"/>
        </w:rPr>
        <w:t>5.5.3 I</w:t>
      </w:r>
      <w:r w:rsidRPr="002F2216">
        <w:rPr>
          <w:rFonts w:ascii="Courier New" w:eastAsia="Arial" w:hAnsi="Courier New" w:cs="Courier New"/>
          <w:color w:val="000000"/>
        </w:rPr>
        <w:t>niciada a etapa competitiva, os licitantes deverão encaminhar lances exclusivamente por meio de sistema eletrônico, sendo imediatamente informados do seu recebimento e do valor consignado no registro:</w:t>
      </w:r>
    </w:p>
    <w:p w14:paraId="038ECB46"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818F634" w14:textId="77777777" w:rsidR="00864C1B" w:rsidRPr="002F2216" w:rsidRDefault="00000000" w:rsidP="002F2216">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não obedecerem às especificações técnicas pormenorizadas no edital;</w:t>
      </w:r>
    </w:p>
    <w:p w14:paraId="10A9DE18" w14:textId="77777777" w:rsidR="00864C1B" w:rsidRPr="002F2216" w:rsidRDefault="00000000" w:rsidP="002F2216">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contiverem vícios insanáveis;</w:t>
      </w:r>
    </w:p>
    <w:p w14:paraId="5FB9F0D8" w14:textId="77777777" w:rsidR="00864C1B" w:rsidRPr="002F2216" w:rsidRDefault="00000000" w:rsidP="002F2216">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apresentarem preços inexequíveis ou permanecerem acima do orçamento estimado para a contratação;</w:t>
      </w:r>
    </w:p>
    <w:p w14:paraId="7B597C29" w14:textId="77777777" w:rsidR="00864C1B" w:rsidRPr="002F2216" w:rsidRDefault="00000000" w:rsidP="002F2216">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apresentarem desconformidade com quaisquer outras exigências do edital, desde que insanável </w:t>
      </w:r>
    </w:p>
    <w:p w14:paraId="32FD2E1A" w14:textId="77777777" w:rsidR="00864C1B" w:rsidRPr="002F2216" w:rsidRDefault="0080503D" w:rsidP="002F2216">
      <w:pPr>
        <w:numPr>
          <w:ilvl w:val="3"/>
          <w:numId w:val="3"/>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 xml:space="preserve">apresentarem qualquer forma de identificação da proponente (exemplos: marcas, cabeçalhos e rodapés, CNPJ, timbre, logotipos, entre outros) será motivo de desclassificação da proposta. </w:t>
      </w:r>
    </w:p>
    <w:p w14:paraId="35DE6301" w14:textId="77777777" w:rsidR="00864C1B" w:rsidRPr="002F2216" w:rsidRDefault="00000000" w:rsidP="002F2216">
      <w:pPr>
        <w:numPr>
          <w:ilvl w:val="3"/>
          <w:numId w:val="3"/>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não tiverem sua exequibilidade demonstrada, quando exigido pela Administração;</w:t>
      </w:r>
    </w:p>
    <w:p w14:paraId="2F88E2C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16F9ADF"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1951C8E" w14:textId="77777777" w:rsidR="00864C1B" w:rsidRPr="002F2216" w:rsidRDefault="00000000"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5.5.3 A não desclassificação da proposta não impede o seu julgamento definitivo em sentido contrário, levado a efeito na fase de aceitação.</w:t>
      </w:r>
    </w:p>
    <w:p w14:paraId="70752842"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996606A" w14:textId="77777777" w:rsidR="00864C1B" w:rsidRPr="002F2216" w:rsidRDefault="00000000" w:rsidP="002F2216">
      <w:pPr>
        <w:numPr>
          <w:ilvl w:val="2"/>
          <w:numId w:val="6"/>
        </w:num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color w:val="000000"/>
        </w:rPr>
        <w:t>No caso de bens e serviços em geral, é indício de inexequibilidade das propostas valores inferiores a 50% (cinquenta por cento) do valor orçado pela Administração.</w:t>
      </w:r>
    </w:p>
    <w:p w14:paraId="78FDA6D5"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b/>
          <w:color w:val="000000"/>
        </w:rPr>
      </w:pPr>
    </w:p>
    <w:p w14:paraId="35F641E6" w14:textId="77777777" w:rsidR="00864C1B" w:rsidRPr="002F2216" w:rsidRDefault="00000000" w:rsidP="002F2216">
      <w:pPr>
        <w:numPr>
          <w:ilvl w:val="2"/>
          <w:numId w:val="6"/>
        </w:num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color w:val="000000"/>
        </w:rPr>
        <w:t xml:space="preserve">A inexequibilidade, na hipótese de que trata o </w:t>
      </w:r>
      <w:r w:rsidRPr="002F2216">
        <w:rPr>
          <w:rFonts w:ascii="Courier New" w:eastAsia="Arial" w:hAnsi="Courier New" w:cs="Courier New"/>
          <w:b/>
          <w:color w:val="000000"/>
        </w:rPr>
        <w:t>item 5.5.1</w:t>
      </w:r>
      <w:r w:rsidRPr="002F2216">
        <w:rPr>
          <w:rFonts w:ascii="Courier New" w:eastAsia="Arial" w:hAnsi="Courier New" w:cs="Courier New"/>
          <w:color w:val="000000"/>
        </w:rPr>
        <w:t>, só será considerada após diligência do Pregoeiro, que comprove:</w:t>
      </w:r>
    </w:p>
    <w:p w14:paraId="434AEC9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b/>
          <w:color w:val="000000"/>
        </w:rPr>
      </w:pPr>
    </w:p>
    <w:p w14:paraId="2C636D78"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b/>
          <w:color w:val="000000"/>
        </w:rPr>
      </w:pPr>
    </w:p>
    <w:p w14:paraId="7D6B5DCC" w14:textId="77777777" w:rsidR="00864C1B" w:rsidRPr="002F2216" w:rsidRDefault="00000000" w:rsidP="002F2216">
      <w:pPr>
        <w:numPr>
          <w:ilvl w:val="2"/>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que o custo do licitante ultrapassa o valor da proposta; e inexistirem custos de oportunidade capazes de justificar o vulto da oferta.</w:t>
      </w:r>
    </w:p>
    <w:p w14:paraId="1AFA46B6"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E77614D"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color w:val="000000"/>
        </w:rPr>
        <w:t xml:space="preserve"> Se houver indícios de inexequibilidade da proposta de preço, ou em caso da necessidade de esclarecimentos complementares, poderão ser efetuadas diligências, para que a empresa comprove a exequibilidade da proposta.</w:t>
      </w:r>
    </w:p>
    <w:p w14:paraId="14DC8EC2"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b/>
          <w:color w:val="000000"/>
        </w:rPr>
      </w:pPr>
    </w:p>
    <w:p w14:paraId="6C5D5C66"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desclassificação será sempre fundamentada e registrada, com acompanhamento por todos os participantes.</w:t>
      </w:r>
    </w:p>
    <w:p w14:paraId="54AEB089"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CB75ECC"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 xml:space="preserve"> A não desclassificação da proposta não impede o seu julgamento definitivo em sentido contrário, levado a efeito na fase de aceitação.</w:t>
      </w:r>
    </w:p>
    <w:p w14:paraId="31BC889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8D0991E" w14:textId="77777777" w:rsidR="0080503D"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sistema ordenará automaticamente as propostas classificadas, sendo que somente estas participarão da fase de lances</w:t>
      </w:r>
      <w:r w:rsidR="0080503D" w:rsidRPr="002F2216">
        <w:rPr>
          <w:rFonts w:ascii="Courier New" w:eastAsia="Arial" w:hAnsi="Courier New" w:cs="Courier New"/>
          <w:color w:val="000000"/>
        </w:rPr>
        <w:t>.</w:t>
      </w:r>
    </w:p>
    <w:p w14:paraId="658ED755" w14:textId="77777777" w:rsidR="0080503D" w:rsidRPr="002F2216" w:rsidRDefault="0080503D" w:rsidP="002F2216">
      <w:pPr>
        <w:pStyle w:val="PargrafodaLista"/>
        <w:spacing w:line="360" w:lineRule="auto"/>
        <w:rPr>
          <w:rFonts w:ascii="Courier New" w:eastAsia="Arial" w:hAnsi="Courier New" w:cs="Courier New"/>
          <w:color w:val="000000"/>
        </w:rPr>
      </w:pPr>
    </w:p>
    <w:p w14:paraId="33E7C400" w14:textId="77777777" w:rsidR="00864C1B" w:rsidRPr="002F2216" w:rsidRDefault="0080503D"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sistema disponibilizará campo próprio para troca de mensagens entre o Pregoeiro e os licitantes</w:t>
      </w:r>
    </w:p>
    <w:p w14:paraId="5D5711F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058DBA9"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Iniciada a etapa competitiva, os licitantes deverão encaminhar lances exclusivamente por meio do sistema eletrônico, sendo imediatamente informados do seu recebimento e do valor consignado no registro</w:t>
      </w:r>
    </w:p>
    <w:p w14:paraId="1BEFE5AC"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D4AB3F3"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lance deverá ser ofertado pelo valor</w:t>
      </w:r>
      <w:r w:rsidRPr="002F2216">
        <w:rPr>
          <w:rFonts w:ascii="Courier New" w:eastAsia="Arial" w:hAnsi="Courier New" w:cs="Courier New"/>
        </w:rPr>
        <w:t xml:space="preserve"> do item. </w:t>
      </w:r>
      <w:r w:rsidRPr="002F2216">
        <w:rPr>
          <w:rFonts w:ascii="Courier New" w:eastAsia="Arial" w:hAnsi="Courier New" w:cs="Courier New"/>
          <w:color w:val="000000"/>
        </w:rPr>
        <w:t>O licitante poderá, uma única vez, excluir seu último lance ofertado, no intervalo de quinze segundos após o registro no sistema, na hipótese de lance inconsistente ou inexequível.</w:t>
      </w:r>
    </w:p>
    <w:p w14:paraId="15E66186"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rPr>
      </w:pPr>
    </w:p>
    <w:p w14:paraId="423808E7"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rPr>
        <w:t xml:space="preserve"> </w:t>
      </w:r>
      <w:r w:rsidRPr="002F2216">
        <w:rPr>
          <w:rFonts w:ascii="Courier New" w:eastAsia="Arial" w:hAnsi="Courier New" w:cs="Courier New"/>
          <w:color w:val="000000"/>
        </w:rPr>
        <w:t>Iniciada a etapa competitiva, os licitantes deverão encaminhar lances exclusivamente por meio de sistema eletrônico, sendo imediatamente informados do seu recebimento e do valor consignado no registro</w:t>
      </w:r>
    </w:p>
    <w:p w14:paraId="7ABA5ABC"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rPr>
      </w:pPr>
    </w:p>
    <w:p w14:paraId="5A37CFD0"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rPr>
        <w:t xml:space="preserve"> </w:t>
      </w:r>
      <w:r w:rsidRPr="002F2216">
        <w:rPr>
          <w:rFonts w:ascii="Courier New" w:eastAsia="Arial" w:hAnsi="Courier New" w:cs="Courier New"/>
          <w:color w:val="000000"/>
        </w:rPr>
        <w:t>O sistema disponibilizará campo próprio para troca de mensagens entre o Pregoeiro e os licitantes.</w:t>
      </w:r>
    </w:p>
    <w:p w14:paraId="2A2C3F99"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E908CAC"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rPr>
        <w:t xml:space="preserve"> </w:t>
      </w:r>
      <w:r w:rsidRPr="002F2216">
        <w:rPr>
          <w:rFonts w:ascii="Courier New" w:eastAsia="Arial" w:hAnsi="Courier New" w:cs="Courier New"/>
          <w:color w:val="000000"/>
        </w:rPr>
        <w:t>Os licitantes poderão oferecer lances sucessivos, observando o horário fixado para abertura da sessão e as regras estabelecidas no Edital.</w:t>
      </w:r>
    </w:p>
    <w:p w14:paraId="0A719641"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429DE127" w14:textId="77777777" w:rsidR="00864C1B" w:rsidRPr="002F2216" w:rsidRDefault="00000000" w:rsidP="002F2216">
      <w:pPr>
        <w:numPr>
          <w:ilvl w:val="1"/>
          <w:numId w:val="6"/>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rPr>
        <w:t xml:space="preserve"> </w:t>
      </w:r>
      <w:r w:rsidRPr="002F2216">
        <w:rPr>
          <w:rFonts w:ascii="Courier New" w:eastAsia="Arial" w:hAnsi="Courier New" w:cs="Courier New"/>
          <w:color w:val="000000"/>
        </w:rPr>
        <w:t>O licitante somente poderá oferecer lance de valor inferior ao último por ele ofertado e registrado pelo sistema</w:t>
      </w:r>
    </w:p>
    <w:p w14:paraId="3DD36F15" w14:textId="77777777" w:rsidR="00864C1B" w:rsidRPr="002F2216" w:rsidRDefault="00000000" w:rsidP="002F2216">
      <w:pPr>
        <w:numPr>
          <w:ilvl w:val="1"/>
          <w:numId w:val="6"/>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 xml:space="preserve"> O intervalo mínimo de diferença de valores ou percentuais entre os lances, que incidirá tanto em relação aos lances intermediários quanto em relação à proposta que cobrir a melhor oferta deverá ser de R$ 0,01 (um centavo). </w:t>
      </w:r>
    </w:p>
    <w:p w14:paraId="73595144"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48F9956"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intervalo mínimo de diferença de valores ou percentuais entre os lances, também chamado de margem de lances, poderá ser alterado pelo pregoeiro durante a sessão, caso o mesmo perceba deliberado excesso de morosidade por parte dos licitantes na disputa. </w:t>
      </w:r>
    </w:p>
    <w:p w14:paraId="53FA46FE"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3825471"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alteração da margem de lances será informada pelo pregoeiro por meio do sistema de mensagens da plataforma</w:t>
      </w:r>
    </w:p>
    <w:p w14:paraId="79EE488A"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561E000"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 </w:t>
      </w:r>
    </w:p>
    <w:p w14:paraId="56DB423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488B04B"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Será adotado para o envio de lances no pregão eletrônico o modo de disputa “aberto”, em que os licitantes apresentarão lances públicos e sucessivos, com prorrogações.</w:t>
      </w:r>
    </w:p>
    <w:p w14:paraId="7AE0056F"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F3D6B81"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etapa de lances da sessão pública terá duração de dez minutos e, após isso, será prorrogada automaticamente pelo sistema quando houver lance ofertado nos últimos dois minutos do período de duração da sessão pública. </w:t>
      </w:r>
    </w:p>
    <w:p w14:paraId="7252418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8A9AAA5"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00044F7E"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06A3631"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 xml:space="preserve"> Não havendo novos lances na forma estabelecida nos itens anteriores, a sessão pública encerrar </w:t>
      </w:r>
      <w:proofErr w:type="spellStart"/>
      <w:r w:rsidRPr="002F2216">
        <w:rPr>
          <w:rFonts w:ascii="Courier New" w:eastAsia="Arial" w:hAnsi="Courier New" w:cs="Courier New"/>
          <w:color w:val="000000"/>
        </w:rPr>
        <w:t>se-á</w:t>
      </w:r>
      <w:proofErr w:type="spellEnd"/>
      <w:r w:rsidRPr="002F2216">
        <w:rPr>
          <w:rFonts w:ascii="Courier New" w:eastAsia="Arial" w:hAnsi="Courier New" w:cs="Courier New"/>
          <w:color w:val="000000"/>
        </w:rPr>
        <w:t xml:space="preserve"> automaticamente. </w:t>
      </w:r>
    </w:p>
    <w:p w14:paraId="45ADD017"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814E556"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14AEEC1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5A2D0CC"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Não serão aceitos dois ou mais lances de mesmo valor, prevalecendo aquele que for recebido e registrado em primeiro lugar. </w:t>
      </w:r>
    </w:p>
    <w:p w14:paraId="2230D15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5DAD489"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Durante o transcurso da sessão pública, os licitantes serão informados, em tempo real, do valor do menor lance registrado, vedada a identificação do licitante</w:t>
      </w:r>
    </w:p>
    <w:p w14:paraId="771869E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EA2BBF8"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No caso de desconexão com o Pregoeiro, no decorrer da etapa competitiva do Pregão, o sistema eletrônico poderá permanecer acessível aos licitantes para a recepção dos lances. </w:t>
      </w:r>
    </w:p>
    <w:p w14:paraId="44121433"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49DD327"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5BA44DA"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5F03630"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Caso o licitante não apresente lances, concorrerá com o valor de sua proposta.</w:t>
      </w:r>
    </w:p>
    <w:p w14:paraId="2B5BA4DB"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rPr>
      </w:pPr>
    </w:p>
    <w:p w14:paraId="75D04218"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rPr>
        <w:t xml:space="preserve"> </w:t>
      </w:r>
      <w:r w:rsidRPr="002F2216">
        <w:rPr>
          <w:rFonts w:ascii="Courier New" w:eastAsia="Arial" w:hAnsi="Courier New" w:cs="Courier New"/>
          <w:color w:val="000000"/>
        </w:rPr>
        <w:t>Os licitantes poderão retirar ou substituir a proposta ou os documentos de habilitação, quando for o caso, anteriormente inseridos no sistema, até a abertura da sessão pública.</w:t>
      </w:r>
    </w:p>
    <w:p w14:paraId="51847912"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225862C"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Em relação a itens não exclusivos para participação de microempresas e empresas de pequeno porte, uma vez encerrada a etapa de lances, será efetivada a verificação automática, junto à Receita Federal, do porte da entidade empresarial. </w:t>
      </w:r>
    </w:p>
    <w:p w14:paraId="54992FA2"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3C5380A"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 se o disposto nos </w:t>
      </w:r>
      <w:proofErr w:type="spellStart"/>
      <w:r w:rsidRPr="002F2216">
        <w:rPr>
          <w:rFonts w:ascii="Courier New" w:eastAsia="Arial" w:hAnsi="Courier New" w:cs="Courier New"/>
          <w:color w:val="000000"/>
        </w:rPr>
        <w:t>arts</w:t>
      </w:r>
      <w:proofErr w:type="spellEnd"/>
      <w:r w:rsidRPr="002F2216">
        <w:rPr>
          <w:rFonts w:ascii="Courier New" w:eastAsia="Arial" w:hAnsi="Courier New" w:cs="Courier New"/>
          <w:color w:val="000000"/>
        </w:rPr>
        <w:t xml:space="preserve">. 44 e 45 da Lei Complementar nº 123, de 2006, regulamentada pelo Decreto nº 8.538, de 2015. </w:t>
      </w:r>
    </w:p>
    <w:p w14:paraId="1003977A"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4D6CD81"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Nessas condições, as propostas de microempresas e empresas de pequeno porte que se encontrarem na faixa de até 5% (cinco por cento) acima da melhor proposta ou melhor lance serão consideradas empatadas com a primeira colocada. </w:t>
      </w:r>
    </w:p>
    <w:p w14:paraId="6F96B1D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33084C2"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761B44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A4D2124"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BFD58D6"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1460633"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No caso de equivalência dos valores apresentados pelas microempresas e empresas de pequeno porte que se encontrem nos intervalos estabelecidos nos subitens anteriores, será </w:t>
      </w:r>
      <w:r w:rsidRPr="002F2216">
        <w:rPr>
          <w:rFonts w:ascii="Courier New" w:eastAsia="Arial" w:hAnsi="Courier New" w:cs="Courier New"/>
          <w:color w:val="000000"/>
        </w:rPr>
        <w:lastRenderedPageBreak/>
        <w:t xml:space="preserve">realizado sorteio entre elas para que se identifique aquela que primeiro poderá apresentar melhor oferta. </w:t>
      </w:r>
    </w:p>
    <w:p w14:paraId="3668A12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6FA3738"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Quando houver propostas beneficiadas com as margens de preferência em relação ao produto estrangeiro, o critério de desempate será aplicado exclusivamente entre as propostas que fizerem jus às margens de preferência, conforme regulamento. </w:t>
      </w:r>
    </w:p>
    <w:p w14:paraId="28253D1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7A50B06"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1A4A817"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4D15C10" w14:textId="77777777" w:rsidR="00864C1B" w:rsidRPr="002F2216" w:rsidRDefault="00000000" w:rsidP="002F2216">
      <w:pPr>
        <w:numPr>
          <w:ilvl w:val="1"/>
          <w:numId w:val="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Havendo eventual empate entre propostas ou lances, o critério de desempate será aquele previsto em lei, assegurando-se </w:t>
      </w:r>
      <w:proofErr w:type="spellStart"/>
      <w:r w:rsidRPr="002F2216">
        <w:rPr>
          <w:rFonts w:ascii="Courier New" w:eastAsia="Arial" w:hAnsi="Courier New" w:cs="Courier New"/>
        </w:rPr>
        <w:t>á</w:t>
      </w:r>
      <w:proofErr w:type="spellEnd"/>
      <w:r w:rsidRPr="002F2216">
        <w:rPr>
          <w:rFonts w:ascii="Courier New" w:eastAsia="Arial" w:hAnsi="Courier New" w:cs="Courier New"/>
        </w:rPr>
        <w:t xml:space="preserve"> preferência,</w:t>
      </w:r>
      <w:r w:rsidRPr="002F2216">
        <w:rPr>
          <w:rFonts w:ascii="Courier New" w:eastAsia="Arial" w:hAnsi="Courier New" w:cs="Courier New"/>
          <w:color w:val="000000"/>
        </w:rPr>
        <w:t xml:space="preserve"> sucessivamente, aos bens produzidos: </w:t>
      </w:r>
    </w:p>
    <w:p w14:paraId="5EC5A64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F8800A6"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a) No País; </w:t>
      </w:r>
    </w:p>
    <w:p w14:paraId="7F8DD5DD"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b) Por empresas brasileiras; </w:t>
      </w:r>
    </w:p>
    <w:p w14:paraId="7F527F42"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c) Por empresas que invistam em pesquisa e no desenvolvimento de tecnologia no País; </w:t>
      </w:r>
    </w:p>
    <w:p w14:paraId="1AE91079"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d) Por empresas que comprovem cumprimento de reserva de cargos prevista em lei para pessoa com deficiência ou para reabilitado da Previdência Social e que atendam às regras de acessibilidade previstas na legislação. </w:t>
      </w:r>
    </w:p>
    <w:p w14:paraId="7A29B16B" w14:textId="77777777" w:rsidR="00864C1B" w:rsidRPr="002F2216" w:rsidRDefault="00864C1B" w:rsidP="002F2216">
      <w:pPr>
        <w:pBdr>
          <w:top w:val="nil"/>
          <w:left w:val="nil"/>
          <w:bottom w:val="nil"/>
          <w:right w:val="nil"/>
          <w:between w:val="nil"/>
        </w:pBdr>
        <w:spacing w:line="360" w:lineRule="auto"/>
        <w:ind w:left="648"/>
        <w:jc w:val="both"/>
        <w:rPr>
          <w:rFonts w:ascii="Courier New" w:eastAsia="Arial" w:hAnsi="Courier New" w:cs="Courier New"/>
          <w:color w:val="000000"/>
        </w:rPr>
      </w:pPr>
    </w:p>
    <w:p w14:paraId="2C88504E" w14:textId="77777777" w:rsidR="00864C1B" w:rsidRPr="002F2216" w:rsidRDefault="00000000" w:rsidP="002F2216">
      <w:pPr>
        <w:spacing w:line="360" w:lineRule="auto"/>
        <w:ind w:firstLine="648"/>
        <w:jc w:val="both"/>
        <w:rPr>
          <w:rFonts w:ascii="Courier New" w:eastAsia="Arial" w:hAnsi="Courier New" w:cs="Courier New"/>
        </w:rPr>
      </w:pPr>
      <w:proofErr w:type="gramStart"/>
      <w:r w:rsidRPr="002F2216">
        <w:rPr>
          <w:rFonts w:ascii="Courier New" w:eastAsia="Arial" w:hAnsi="Courier New" w:cs="Courier New"/>
        </w:rPr>
        <w:t>5.41  Persistindo</w:t>
      </w:r>
      <w:proofErr w:type="gramEnd"/>
      <w:r w:rsidRPr="002F2216">
        <w:rPr>
          <w:rFonts w:ascii="Courier New" w:eastAsia="Arial" w:hAnsi="Courier New" w:cs="Courier New"/>
        </w:rPr>
        <w:t xml:space="preserve"> o empate, a proposta vencedora será sorteada pelo sistema eletrônico dentre as propostas empatadas</w:t>
      </w:r>
    </w:p>
    <w:p w14:paraId="047D92B0"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60710EF3"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proofErr w:type="gramStart"/>
      <w:r w:rsidRPr="002F2216">
        <w:rPr>
          <w:rFonts w:ascii="Courier New" w:eastAsia="Arial" w:hAnsi="Courier New" w:cs="Courier New"/>
          <w:color w:val="000000"/>
        </w:rPr>
        <w:t>5.42  Encerrada</w:t>
      </w:r>
      <w:proofErr w:type="gramEnd"/>
      <w:r w:rsidRPr="002F2216">
        <w:rPr>
          <w:rFonts w:ascii="Courier New" w:eastAsia="Arial" w:hAnsi="Courier New" w:cs="Courier New"/>
          <w:color w:val="000000"/>
        </w:rPr>
        <w:t xml:space="preserve"> a etapa de envio de lances da sessão pública, o pregoeiro deverá encaminhar, pelo sistema eletrônico, contraproposta ao licitante que tenha apresentado o melhor preço, para que seja obtida melhor proposta, vedada a </w:t>
      </w:r>
      <w:r w:rsidRPr="002F2216">
        <w:rPr>
          <w:rFonts w:ascii="Courier New" w:eastAsia="Arial" w:hAnsi="Courier New" w:cs="Courier New"/>
          <w:color w:val="000000"/>
        </w:rPr>
        <w:lastRenderedPageBreak/>
        <w:t>negociação em condições diferentes das previstas neste Edital.</w:t>
      </w:r>
    </w:p>
    <w:p w14:paraId="6C577623"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725C1233"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5.43 A negociação será realizada por meio do sistema, podendo ser acompanhada pelos demais licitantes. </w:t>
      </w:r>
    </w:p>
    <w:p w14:paraId="51332789"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32809A19"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5.44 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14:paraId="0AA47712" w14:textId="77777777" w:rsidR="00864C1B" w:rsidRPr="002F2216" w:rsidRDefault="00864C1B"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627893AD" w14:textId="77777777" w:rsidR="00864C1B" w:rsidRPr="002F2216" w:rsidRDefault="00000000" w:rsidP="002F2216">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5.45 Após a negociação do preço, o Pregoeiro iniciará a fase de aceitação e julgamento da proposta.</w:t>
      </w:r>
    </w:p>
    <w:p w14:paraId="46C63F2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E714C7A"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1B8FBC97" w14:textId="77777777" w:rsidR="00864C1B" w:rsidRPr="002F2216" w:rsidRDefault="00000000" w:rsidP="002F2216">
      <w:pPr>
        <w:numPr>
          <w:ilvl w:val="0"/>
          <w:numId w:val="3"/>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b/>
          <w:color w:val="000000"/>
        </w:rPr>
        <w:t>DA FASE DA ACEITABILIDADE DA PROPOSTA</w:t>
      </w:r>
    </w:p>
    <w:p w14:paraId="74429F48" w14:textId="704AB886" w:rsidR="00864C1B" w:rsidRPr="002F2216" w:rsidRDefault="00000000" w:rsidP="002F2216">
      <w:pPr>
        <w:spacing w:before="288" w:after="288" w:line="360" w:lineRule="auto"/>
        <w:jc w:val="both"/>
        <w:rPr>
          <w:rFonts w:ascii="Courier New" w:eastAsia="Arial" w:hAnsi="Courier New" w:cs="Courier New"/>
          <w:b/>
        </w:rPr>
      </w:pPr>
      <w:r w:rsidRPr="002F2216">
        <w:rPr>
          <w:rFonts w:ascii="Courier New" w:eastAsia="Arial" w:hAnsi="Courier New" w:cs="Courier New"/>
        </w:rPr>
        <w:t>6.1 Encerrada a etapa de negociação, o pregoeiro verificará se o licitante provisoriamente classificado em primeiro lugar atende às condições de participação no certame, conforme legislação correlata e neste edital, especialmente quanto à existência de sanção que impeça a participação no certame ou a futura contratação, mediante a consulta aos seguintes cadastros:</w:t>
      </w:r>
    </w:p>
    <w:p w14:paraId="3AE5705D" w14:textId="77777777" w:rsidR="00864C1B" w:rsidRPr="002F2216" w:rsidRDefault="00000000" w:rsidP="002F2216">
      <w:pPr>
        <w:spacing w:before="288" w:after="288" w:line="360" w:lineRule="auto"/>
        <w:ind w:left="924" w:firstLine="851"/>
        <w:jc w:val="both"/>
        <w:rPr>
          <w:rFonts w:ascii="Courier New" w:eastAsia="Arial" w:hAnsi="Courier New" w:cs="Courier New"/>
        </w:rPr>
      </w:pPr>
      <w:r w:rsidRPr="002F2216">
        <w:rPr>
          <w:rFonts w:ascii="Courier New" w:eastAsia="Arial" w:hAnsi="Courier New" w:cs="Courier New"/>
        </w:rPr>
        <w:t>a) SICAF;  </w:t>
      </w:r>
    </w:p>
    <w:p w14:paraId="0F146625" w14:textId="77777777" w:rsidR="00864C1B" w:rsidRPr="002F2216" w:rsidRDefault="00000000" w:rsidP="002F2216">
      <w:pPr>
        <w:spacing w:before="288" w:after="288" w:line="360" w:lineRule="auto"/>
        <w:ind w:left="924" w:firstLine="851"/>
        <w:jc w:val="both"/>
        <w:rPr>
          <w:rFonts w:ascii="Courier New" w:eastAsia="Arial" w:hAnsi="Courier New" w:cs="Courier New"/>
        </w:rPr>
      </w:pPr>
      <w:r w:rsidRPr="002F2216">
        <w:rPr>
          <w:rFonts w:ascii="Courier New" w:eastAsia="Arial" w:hAnsi="Courier New" w:cs="Courier New"/>
        </w:rPr>
        <w:t>b) Cadastro Nacional de Empresas Inidôneas e Suspensas - CEIS, mantido pela Controladoria-Geral da União (</w:t>
      </w:r>
      <w:hyperlink r:id="rId15">
        <w:r w:rsidRPr="002F2216">
          <w:rPr>
            <w:rFonts w:ascii="Courier New" w:eastAsia="Arial" w:hAnsi="Courier New" w:cs="Courier New"/>
            <w:u w:val="single"/>
          </w:rPr>
          <w:t>https://www.portaltransparencia.gov.br/sancoes/ceis</w:t>
        </w:r>
      </w:hyperlink>
      <w:r w:rsidRPr="002F2216">
        <w:rPr>
          <w:rFonts w:ascii="Courier New" w:eastAsia="Arial" w:hAnsi="Courier New" w:cs="Courier New"/>
        </w:rPr>
        <w:t>); e </w:t>
      </w:r>
    </w:p>
    <w:p w14:paraId="1C9F626D" w14:textId="77777777" w:rsidR="00864C1B" w:rsidRPr="002F2216" w:rsidRDefault="00000000" w:rsidP="002F2216">
      <w:pPr>
        <w:spacing w:before="288" w:after="288" w:line="360" w:lineRule="auto"/>
        <w:ind w:left="924" w:firstLine="851"/>
        <w:jc w:val="both"/>
        <w:rPr>
          <w:rFonts w:ascii="Courier New" w:eastAsia="Arial" w:hAnsi="Courier New" w:cs="Courier New"/>
        </w:rPr>
      </w:pPr>
      <w:r w:rsidRPr="002F2216">
        <w:rPr>
          <w:rFonts w:ascii="Courier New" w:eastAsia="Arial" w:hAnsi="Courier New" w:cs="Courier New"/>
        </w:rPr>
        <w:t>c) Cadastro Nacional de Empresas Punidas – CNEP, mantido pela Controladoria-Geral da União (</w:t>
      </w:r>
      <w:hyperlink r:id="rId16">
        <w:r w:rsidRPr="002F2216">
          <w:rPr>
            <w:rFonts w:ascii="Courier New" w:eastAsia="Arial" w:hAnsi="Courier New" w:cs="Courier New"/>
            <w:u w:val="single"/>
          </w:rPr>
          <w:t>https://www.portaltransparencia.gov.br/sancoes/cnep</w:t>
        </w:r>
      </w:hyperlink>
      <w:r w:rsidRPr="002F2216">
        <w:rPr>
          <w:rFonts w:ascii="Courier New" w:eastAsia="Arial" w:hAnsi="Courier New" w:cs="Courier New"/>
        </w:rPr>
        <w:t>).</w:t>
      </w:r>
    </w:p>
    <w:p w14:paraId="298F9FEE" w14:textId="77777777" w:rsidR="00864C1B" w:rsidRPr="002F2216" w:rsidRDefault="00000000" w:rsidP="002F2216">
      <w:pPr>
        <w:numPr>
          <w:ilvl w:val="1"/>
          <w:numId w:val="13"/>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 xml:space="preserve">A consulta aos cadastros será realizada em nome da empresa licitante e também de seu sócio majoritário, por força da vedação de que trata o </w:t>
      </w:r>
      <w:hyperlink r:id="rId17" w:anchor=":~:text=%C3%A0s%20seguintes%20comina%C3%A7%C3%B5es%3A-,Art.,n%C2%BA%2012.120%2C%20de%202009).">
        <w:r w:rsidRPr="002F2216">
          <w:rPr>
            <w:rFonts w:ascii="Courier New" w:eastAsia="Arial" w:hAnsi="Courier New" w:cs="Courier New"/>
            <w:color w:val="000000"/>
            <w:u w:val="single"/>
          </w:rPr>
          <w:t>artigo 12 da Lei n° 8.429, de 1992</w:t>
        </w:r>
      </w:hyperlink>
      <w:r w:rsidRPr="002F2216">
        <w:rPr>
          <w:rFonts w:ascii="Courier New" w:eastAsia="Arial" w:hAnsi="Courier New" w:cs="Courier New"/>
          <w:color w:val="000000"/>
        </w:rPr>
        <w:t>.</w:t>
      </w:r>
    </w:p>
    <w:p w14:paraId="05F72702"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75A03E62" w14:textId="77777777" w:rsidR="00864C1B" w:rsidRPr="002F2216" w:rsidRDefault="00000000" w:rsidP="002F2216">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licitante será convocado para manifestação previamente a uma eventual desclassificação. </w:t>
      </w:r>
    </w:p>
    <w:p w14:paraId="1F861A7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6B1C0DC" w14:textId="77777777" w:rsidR="00864C1B" w:rsidRPr="002F2216" w:rsidRDefault="00000000" w:rsidP="002F2216">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Constatada a existência de sanção, o licitante será reputado inabilitado, por falta de condição de participação.</w:t>
      </w:r>
    </w:p>
    <w:p w14:paraId="1C40A74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75DB28B" w14:textId="77777777" w:rsidR="00864C1B" w:rsidRPr="002F2216" w:rsidRDefault="00000000" w:rsidP="002F2216">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Caso atendidas as condições de participação, será iniciado o procedimento de habilitação.</w:t>
      </w:r>
    </w:p>
    <w:p w14:paraId="60976C57"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C242A89" w14:textId="77777777" w:rsidR="00864C1B" w:rsidRPr="002F2216" w:rsidRDefault="00000000" w:rsidP="002F2216">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Caso o licitante provisoriamente classificado em primeiro lugar tenha se utilizado de algum tratamento favorecido às ME/</w:t>
      </w:r>
      <w:proofErr w:type="spellStart"/>
      <w:r w:rsidRPr="002F2216">
        <w:rPr>
          <w:rFonts w:ascii="Courier New" w:eastAsia="Arial" w:hAnsi="Courier New" w:cs="Courier New"/>
          <w:color w:val="000000"/>
        </w:rPr>
        <w:t>EPPs</w:t>
      </w:r>
      <w:proofErr w:type="spellEnd"/>
      <w:r w:rsidRPr="002F2216">
        <w:rPr>
          <w:rFonts w:ascii="Courier New" w:eastAsia="Arial" w:hAnsi="Courier New" w:cs="Courier New"/>
          <w:color w:val="000000"/>
        </w:rPr>
        <w:t>, o pregoeiro verificará se faz jus ao benefício.</w:t>
      </w:r>
    </w:p>
    <w:p w14:paraId="028096F3"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A2B9F34" w14:textId="77777777" w:rsidR="00864C1B" w:rsidRPr="002F2216" w:rsidRDefault="00000000" w:rsidP="002F2216">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168746D7"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rPr>
      </w:pPr>
    </w:p>
    <w:p w14:paraId="5EB57262" w14:textId="77777777" w:rsidR="00864C1B" w:rsidRPr="002F2216" w:rsidRDefault="00000000" w:rsidP="002F2216">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Erros no preenchimento da planilha não constituem motivo para a desclassificação da proposta. A planilha poderá́ ser ajustada pelo fornecedor, no prazo indicado pelo pregoeiro, desde que não haja majoração do preço e que se comprove que este é o bastante para arcar com todos os custos da contratação;</w:t>
      </w:r>
    </w:p>
    <w:p w14:paraId="71F1EFFE"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990CDAB" w14:textId="77777777" w:rsidR="00864C1B" w:rsidRPr="002F2216" w:rsidRDefault="00000000" w:rsidP="002F2216">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ajuste de que trata este dispositivo se limita a sanar erros ou falhas que não alterem a substância das propostas;</w:t>
      </w:r>
    </w:p>
    <w:p w14:paraId="732F16A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rPr>
      </w:pPr>
    </w:p>
    <w:p w14:paraId="7083DB7A" w14:textId="77777777" w:rsidR="00864C1B" w:rsidRPr="002F2216" w:rsidRDefault="00000000" w:rsidP="002F2216">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Considera-se erro no preenchimento da planilha passível de correção a indicação de recolhimento de impostos e contribuições na forma do Simples Nacional, quando não cabível esse regime.</w:t>
      </w:r>
    </w:p>
    <w:p w14:paraId="0D87D222"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E950ABD" w14:textId="77777777" w:rsidR="00864C1B" w:rsidRPr="002F2216" w:rsidRDefault="00000000" w:rsidP="002F2216">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Para fins de análise da proposta quanto ao cumprimento das especificações do objeto, poderá ser colhida a manifestação escrita do setor requisitante do serviço ou da área especializada no objeto.</w:t>
      </w:r>
    </w:p>
    <w:p w14:paraId="26C9CAD4"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rPr>
      </w:pPr>
    </w:p>
    <w:p w14:paraId="2676FC83" w14:textId="77777777" w:rsidR="00864C1B" w:rsidRPr="002F2216" w:rsidRDefault="00000000" w:rsidP="002F2216">
      <w:pPr>
        <w:numPr>
          <w:ilvl w:val="0"/>
          <w:numId w:val="7"/>
        </w:numPr>
        <w:pBdr>
          <w:top w:val="nil"/>
          <w:left w:val="nil"/>
          <w:bottom w:val="nil"/>
          <w:right w:val="nil"/>
          <w:between w:val="nil"/>
        </w:pBdr>
        <w:spacing w:after="0" w:line="360" w:lineRule="auto"/>
        <w:jc w:val="both"/>
        <w:rPr>
          <w:rFonts w:ascii="Courier New" w:eastAsia="Arial" w:hAnsi="Courier New" w:cs="Courier New"/>
          <w:b/>
          <w:color w:val="FF0000"/>
        </w:rPr>
      </w:pPr>
      <w:r w:rsidRPr="002F2216">
        <w:rPr>
          <w:rFonts w:ascii="Courier New" w:eastAsia="Arial" w:hAnsi="Courier New" w:cs="Courier New"/>
          <w:b/>
          <w:color w:val="000000"/>
        </w:rPr>
        <w:t xml:space="preserve">DA DESCLASSIFICAÇÃO </w:t>
      </w:r>
    </w:p>
    <w:p w14:paraId="3DC1EABB"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FF0000"/>
        </w:rPr>
      </w:pPr>
    </w:p>
    <w:p w14:paraId="5356EA2A" w14:textId="77777777" w:rsidR="00864C1B" w:rsidRPr="002F2216" w:rsidRDefault="00000000" w:rsidP="002F2216">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Será desclassificada a proposta ou o lance vencedor, que apresentar preço final superior ao preço máximo (Acórdão nº 1455/2018 - TCU - Plenário) ou que apresentar preço manifestamente inexequível. </w:t>
      </w:r>
    </w:p>
    <w:p w14:paraId="48622C1E" w14:textId="77777777" w:rsidR="00864C1B" w:rsidRPr="002F2216" w:rsidRDefault="00864C1B" w:rsidP="002F2216">
      <w:pPr>
        <w:pBdr>
          <w:top w:val="nil"/>
          <w:left w:val="nil"/>
          <w:bottom w:val="nil"/>
          <w:right w:val="nil"/>
          <w:between w:val="nil"/>
        </w:pBdr>
        <w:spacing w:after="0" w:line="360" w:lineRule="auto"/>
        <w:ind w:left="1428"/>
        <w:jc w:val="both"/>
        <w:rPr>
          <w:rFonts w:ascii="Courier New" w:eastAsia="Arial" w:hAnsi="Courier New" w:cs="Courier New"/>
          <w:color w:val="000000"/>
        </w:rPr>
      </w:pPr>
    </w:p>
    <w:p w14:paraId="79435316" w14:textId="77777777" w:rsidR="00864C1B" w:rsidRPr="002F2216" w:rsidRDefault="00000000" w:rsidP="002F2216">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Qualquer interessado poderá requerer que se realizem diligências para aferir a exequibilidade e a legalidade das propostas, devendo apresentar as provas ou os indícios que fundamentam a suspeita. </w:t>
      </w:r>
    </w:p>
    <w:p w14:paraId="26D76B2E" w14:textId="77777777" w:rsidR="00864C1B" w:rsidRPr="002F2216" w:rsidRDefault="00864C1B" w:rsidP="002F2216">
      <w:pPr>
        <w:pBdr>
          <w:top w:val="nil"/>
          <w:left w:val="nil"/>
          <w:bottom w:val="nil"/>
          <w:right w:val="nil"/>
          <w:between w:val="nil"/>
        </w:pBdr>
        <w:spacing w:after="0" w:line="360" w:lineRule="auto"/>
        <w:ind w:left="1428"/>
        <w:jc w:val="both"/>
        <w:rPr>
          <w:rFonts w:ascii="Courier New" w:eastAsia="Arial" w:hAnsi="Courier New" w:cs="Courier New"/>
          <w:color w:val="000000"/>
        </w:rPr>
      </w:pPr>
    </w:p>
    <w:p w14:paraId="313784AD" w14:textId="77777777" w:rsidR="00864C1B" w:rsidRPr="002F2216" w:rsidRDefault="00000000" w:rsidP="002F2216">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39E9A6D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3B205E1" w14:textId="77777777" w:rsidR="00864C1B" w:rsidRPr="002F2216" w:rsidRDefault="00000000" w:rsidP="002F2216">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O Pregoeiro poderá convocar o licitante para enviar documento digital complementar, via e-mail, no prazo de 02 (duas) horas, sob pena de não aceitação da proposta. </w:t>
      </w:r>
    </w:p>
    <w:p w14:paraId="6F98740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6A85B4E" w14:textId="77777777" w:rsidR="00864C1B" w:rsidRPr="002F2216" w:rsidRDefault="00000000" w:rsidP="002F2216">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O prazo estabelecido poderá ser prorrogado pelo Pregoeiro por solicitação escrita e justificada do licitante, formulada antes de findo o prazo, e formalmente aceita pelo Pregoeiro.</w:t>
      </w:r>
    </w:p>
    <w:p w14:paraId="43C397A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19EA79B"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Dentre os documentos passíveis de solicitação pelo Pregoeiro, destacam-se os que contenham as características do material ofertado, tais como marca, modelo, tipo, fabricante e procedência, além de outras informações </w:t>
      </w:r>
      <w:r w:rsidRPr="002F2216">
        <w:rPr>
          <w:rFonts w:ascii="Courier New" w:eastAsia="Arial" w:hAnsi="Courier New" w:cs="Courier New"/>
          <w:color w:val="000000"/>
        </w:rPr>
        <w:lastRenderedPageBreak/>
        <w:t xml:space="preserve">pertinentes, a exemplo de catálogos, folhetos ou propostas, encaminhados por meio eletrônico, ou, se for o caso, por outro meio e prazo indicados pelo Pregoeiro, sem prejuízo do seu ulterior envio pelo sistema eletrônico, sob pena de não aceitação da proposta. </w:t>
      </w:r>
    </w:p>
    <w:p w14:paraId="7E90C464" w14:textId="77777777" w:rsidR="00864C1B" w:rsidRPr="002F2216" w:rsidRDefault="00864C1B" w:rsidP="002F2216">
      <w:pPr>
        <w:pBdr>
          <w:top w:val="nil"/>
          <w:left w:val="nil"/>
          <w:bottom w:val="nil"/>
          <w:right w:val="nil"/>
          <w:between w:val="nil"/>
        </w:pBdr>
        <w:spacing w:after="0" w:line="360" w:lineRule="auto"/>
        <w:ind w:left="720"/>
        <w:rPr>
          <w:rFonts w:ascii="Courier New" w:eastAsia="Arial" w:hAnsi="Courier New" w:cs="Courier New"/>
          <w:color w:val="000000"/>
        </w:rPr>
      </w:pPr>
    </w:p>
    <w:p w14:paraId="12CB1D6D"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1534A40F" w14:textId="77777777" w:rsidR="00864C1B" w:rsidRPr="002F2216" w:rsidRDefault="00864C1B" w:rsidP="002F2216">
      <w:pPr>
        <w:pBdr>
          <w:top w:val="nil"/>
          <w:left w:val="nil"/>
          <w:bottom w:val="nil"/>
          <w:right w:val="nil"/>
          <w:between w:val="nil"/>
        </w:pBdr>
        <w:spacing w:after="0" w:line="360" w:lineRule="auto"/>
        <w:ind w:left="720"/>
        <w:rPr>
          <w:rFonts w:ascii="Courier New" w:eastAsia="Arial" w:hAnsi="Courier New" w:cs="Courier New"/>
          <w:color w:val="000000"/>
        </w:rPr>
      </w:pPr>
    </w:p>
    <w:p w14:paraId="1F86958A"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Nessa hipótese, bem como em caso de inabilitação do licitante, as propostas serão reclassificadas, para fins de nova aplicação da margem de preferência </w:t>
      </w:r>
    </w:p>
    <w:p w14:paraId="09238A8E"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3871EA3"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Se a proposta ou lance vencedor for desclassificado, o Pregoeiro examinará a proposta ou lance subsequente, e, assim sucessivamente, na ordem de classificação. </w:t>
      </w:r>
    </w:p>
    <w:p w14:paraId="61AF1DC4"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615DE25"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Havendo necessidade, o Pregoeiro suspenderá a sessão, informando no “chat” a nova data e horário para a sua continuidade.</w:t>
      </w:r>
    </w:p>
    <w:p w14:paraId="5FF7E12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3862382"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 xml:space="preserve">O Pregoeiro poderá encaminhar, por meio do sistema eletrônico, contraproposta ao licitante que apresentou o lance mais vantajoso, com o fim de negociar a obtenção de melhor preço, vedada a negociação em condições diversas das previstas neste Edital. </w:t>
      </w:r>
    </w:p>
    <w:p w14:paraId="0C0D19D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DA5A20D"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 xml:space="preserve">Também nas hipóteses em que o Pregoeiro não aceitar a proposta e passar à subsequente, poderá negociar com o licitante para que seja obtido preço melhor. </w:t>
      </w:r>
    </w:p>
    <w:p w14:paraId="0646AF1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0B86550"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 xml:space="preserve">A negociação será realizada por meio do sistema, podendo ser acompanhada pelos demais licitantes. </w:t>
      </w:r>
    </w:p>
    <w:p w14:paraId="1D13AB5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6A11D6C"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lastRenderedPageBreak/>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nº 123, de 2006, seguindo-se a disciplina antes estabelecida, se for o caso. </w:t>
      </w:r>
    </w:p>
    <w:p w14:paraId="3DF27287"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9208B06"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Encerrada a análise quanto à aceitação da proposta, o Pregoeiro verificará a habilitação do licitante, observado o disposto neste Edital.</w:t>
      </w:r>
    </w:p>
    <w:p w14:paraId="108220D3"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FF0000"/>
        </w:rPr>
      </w:pPr>
    </w:p>
    <w:p w14:paraId="6B32089B" w14:textId="77777777" w:rsidR="00864C1B" w:rsidRPr="002F2216" w:rsidRDefault="00000000" w:rsidP="002F2216">
      <w:pPr>
        <w:numPr>
          <w:ilvl w:val="0"/>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b/>
          <w:color w:val="000000"/>
        </w:rPr>
        <w:t>DA FASE DE HABILITAÇÃO</w:t>
      </w:r>
    </w:p>
    <w:p w14:paraId="798106DC"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65F11D21"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Os documentos previstos no Termo de Referência, necessários e suficientes para demonstrar a capacidade do licitante de realizar o objeto da licitação, serão exigidos para fins de habilitação, nos termos do</w:t>
      </w:r>
      <w:r w:rsidRPr="002F2216">
        <w:rPr>
          <w:rFonts w:ascii="Courier New" w:eastAsia="Arial" w:hAnsi="Courier New" w:cs="Courier New"/>
        </w:rPr>
        <w:t xml:space="preserve"> art. 40 do Decreto 10.024/19.</w:t>
      </w:r>
    </w:p>
    <w:p w14:paraId="6DF77AE3"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4A3258FD"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 documentação exigida para fins de habilitação jurídica, fiscal, social e trabalhista e econômico-</w:t>
      </w:r>
      <w:proofErr w:type="spellStart"/>
      <w:r w:rsidRPr="002F2216">
        <w:rPr>
          <w:rFonts w:ascii="Courier New" w:eastAsia="Arial" w:hAnsi="Courier New" w:cs="Courier New"/>
          <w:color w:val="000000"/>
        </w:rPr>
        <w:t>ﬁnanceira</w:t>
      </w:r>
      <w:proofErr w:type="spellEnd"/>
      <w:r w:rsidRPr="002F2216">
        <w:rPr>
          <w:rFonts w:ascii="Courier New" w:eastAsia="Arial" w:hAnsi="Courier New" w:cs="Courier New"/>
          <w:color w:val="000000"/>
        </w:rPr>
        <w:t xml:space="preserve">, poderá ser substituída pelo registro cadastral no SICAF. </w:t>
      </w:r>
    </w:p>
    <w:p w14:paraId="088CCBF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1C786A7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529A0F02" w14:textId="77777777" w:rsidR="00864C1B" w:rsidRPr="002F2216" w:rsidRDefault="00000000" w:rsidP="002F2216">
      <w:pPr>
        <w:numPr>
          <w:ilvl w:val="1"/>
          <w:numId w:val="7"/>
        </w:numPr>
        <w:pBdr>
          <w:top w:val="nil"/>
          <w:left w:val="nil"/>
          <w:bottom w:val="nil"/>
          <w:right w:val="nil"/>
          <w:between w:val="nil"/>
        </w:pBdr>
        <w:spacing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B3E9225" w14:textId="77777777" w:rsidR="00864C1B" w:rsidRPr="002F2216" w:rsidRDefault="00000000" w:rsidP="002F2216">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Se o consórcio não for formado integralmente por microempresas ou empresas de pequeno porte e o termo de referência exigir requisitos de habilitação econômico-financeira, haverá um acréscimo de 10% A 30 %, para o consórcio em relação ao valor exigido para os licitantes individuais.</w:t>
      </w:r>
    </w:p>
    <w:p w14:paraId="2A798E27" w14:textId="77777777" w:rsidR="00864C1B" w:rsidRPr="002F2216" w:rsidRDefault="00000000" w:rsidP="002F2216">
      <w:pPr>
        <w:numPr>
          <w:ilvl w:val="1"/>
          <w:numId w:val="7"/>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Os documentos exigidos para fins de habilitação poderão ser apresentados em original ou por cópia autenticada no cartório competente.</w:t>
      </w:r>
    </w:p>
    <w:p w14:paraId="144F39A0"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3E625F3B"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Os documentos exigidos para fins de habilitação poderão ser substituídos por registro cadastral emitido por órgão ou entidade pública, desde que o registro tenha sido feito em obediência ao disposto no art. 40, </w:t>
      </w:r>
      <w:r w:rsidRPr="002F2216">
        <w:rPr>
          <w:rFonts w:ascii="Courier New" w:eastAsia="Arial" w:hAnsi="Courier New" w:cs="Courier New"/>
          <w:sz w:val="20"/>
          <w:szCs w:val="20"/>
        </w:rPr>
        <w:t>Parágrafo único do Decreto 10</w:t>
      </w:r>
      <w:r w:rsidR="0080503D" w:rsidRPr="002F2216">
        <w:rPr>
          <w:rFonts w:ascii="Courier New" w:eastAsia="Arial" w:hAnsi="Courier New" w:cs="Courier New"/>
          <w:sz w:val="20"/>
          <w:szCs w:val="20"/>
        </w:rPr>
        <w:t>.</w:t>
      </w:r>
      <w:r w:rsidRPr="002F2216">
        <w:rPr>
          <w:rFonts w:ascii="Courier New" w:eastAsia="Arial" w:hAnsi="Courier New" w:cs="Courier New"/>
          <w:sz w:val="20"/>
          <w:szCs w:val="20"/>
        </w:rPr>
        <w:t>024/19.</w:t>
      </w:r>
      <w:r w:rsidRPr="002F2216">
        <w:rPr>
          <w:rFonts w:ascii="Courier New" w:eastAsia="Arial" w:hAnsi="Courier New" w:cs="Courier New"/>
        </w:rPr>
        <w:t xml:space="preserve"> </w:t>
      </w:r>
    </w:p>
    <w:p w14:paraId="5EEC256F"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24650CB6" w14:textId="7D95EA08"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Será verificado se o licitante apresentou declaração de que atende aos requisitos de habilitação, e o declarante responderá pela veracidade das informações prestadas, na forma da lei</w:t>
      </w:r>
      <w:r w:rsidRPr="002F2216">
        <w:rPr>
          <w:rFonts w:ascii="Courier New" w:eastAsia="Arial" w:hAnsi="Courier New" w:cs="Courier New"/>
        </w:rPr>
        <w:t>.</w:t>
      </w:r>
    </w:p>
    <w:p w14:paraId="53A55F7C"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0A4CE8D3"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Será verificado se o licitante apresentou, sob pena de inabilitação, a declaração de que cumpre as exigências de reserva de cargos para pessoa com deficiência e para reabilitado da Previdência Social, previstas em lei e em outras normas específicas.</w:t>
      </w:r>
    </w:p>
    <w:p w14:paraId="438C92C9"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02E80257"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9AE6480" w14:textId="77777777" w:rsidR="00864C1B" w:rsidRPr="002F2216" w:rsidRDefault="00000000" w:rsidP="002F2216">
      <w:pPr>
        <w:numPr>
          <w:ilvl w:val="1"/>
          <w:numId w:val="7"/>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2525260" w14:textId="77777777" w:rsidR="00864C1B" w:rsidRPr="002F2216" w:rsidRDefault="00000000" w:rsidP="002F2216">
      <w:pPr>
        <w:numPr>
          <w:ilvl w:val="2"/>
          <w:numId w:val="7"/>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lastRenderedPageBreak/>
        <w:t>A não observância do disposto no item anterior poderá ensejar desclassificação no momento da habilitação.</w:t>
      </w:r>
    </w:p>
    <w:p w14:paraId="3B2F0F7B" w14:textId="77777777" w:rsidR="00864C1B" w:rsidRPr="002F2216" w:rsidRDefault="00000000" w:rsidP="002F2216">
      <w:pPr>
        <w:numPr>
          <w:ilvl w:val="1"/>
          <w:numId w:val="7"/>
        </w:numPr>
        <w:pBdr>
          <w:top w:val="nil"/>
          <w:left w:val="nil"/>
          <w:bottom w:val="nil"/>
          <w:right w:val="nil"/>
          <w:between w:val="nil"/>
        </w:pBdr>
        <w:spacing w:before="288"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A verificação pelo pregoeiro, em sítios eletrônicos oficiais de órgãos e entidades emissores de certidões constitui meio legal de prova, para fins de habilitação.</w:t>
      </w:r>
    </w:p>
    <w:p w14:paraId="1771BD06" w14:textId="77777777" w:rsidR="00864C1B" w:rsidRPr="002F2216" w:rsidRDefault="00000000" w:rsidP="002F2216">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Os documentos exigidos para habilitação que não estejam contemplados no SICAF serão enviados, no prazo de DUAS HORAS, prorrogável por igual período, contado da solicitação do pregoeiro.</w:t>
      </w:r>
    </w:p>
    <w:p w14:paraId="016D52C5" w14:textId="77777777" w:rsidR="00864C1B" w:rsidRPr="002F2216" w:rsidRDefault="00000000" w:rsidP="002F2216">
      <w:pPr>
        <w:numPr>
          <w:ilvl w:val="1"/>
          <w:numId w:val="7"/>
        </w:numPr>
        <w:pBdr>
          <w:top w:val="nil"/>
          <w:left w:val="nil"/>
          <w:bottom w:val="nil"/>
          <w:right w:val="nil"/>
          <w:between w:val="nil"/>
        </w:pBdr>
        <w:spacing w:before="288" w:after="0" w:line="360" w:lineRule="auto"/>
        <w:jc w:val="both"/>
        <w:rPr>
          <w:rFonts w:ascii="Courier New" w:eastAsia="Arial" w:hAnsi="Courier New" w:cs="Courier New"/>
          <w:i/>
          <w:color w:val="000000"/>
        </w:rPr>
      </w:pPr>
      <w:r w:rsidRPr="002F2216">
        <w:rPr>
          <w:rFonts w:ascii="Courier New" w:eastAsia="Arial" w:hAnsi="Courier New" w:cs="Courier New"/>
          <w:color w:val="000000"/>
        </w:rPr>
        <w:t>Na hipótese de a fase de habilitação anteceder a fase de apresentação de propostas e lances, os licitantes apresentaram simultaneamente os documentos de habilitação e a proposta com o preço ou o percentual de desconto.</w:t>
      </w:r>
      <w:r w:rsidRPr="002F2216">
        <w:rPr>
          <w:rFonts w:ascii="Courier New" w:eastAsia="Arial" w:hAnsi="Courier New" w:cs="Courier New"/>
          <w:i/>
          <w:color w:val="000000"/>
        </w:rPr>
        <w:t xml:space="preserve"> </w:t>
      </w:r>
    </w:p>
    <w:p w14:paraId="5A0CFCE6"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3F4ED946" w14:textId="77777777" w:rsidR="00864C1B" w:rsidRPr="002F2216" w:rsidRDefault="00000000" w:rsidP="002F2216">
      <w:pPr>
        <w:numPr>
          <w:ilvl w:val="1"/>
          <w:numId w:val="7"/>
        </w:numPr>
        <w:pBdr>
          <w:top w:val="nil"/>
          <w:left w:val="nil"/>
          <w:bottom w:val="nil"/>
          <w:right w:val="nil"/>
          <w:between w:val="nil"/>
        </w:pBdr>
        <w:spacing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A verificação no SICAF ou a exigência dos documentos nele não contidos somente será feita em relação ao licitante vencedor.</w:t>
      </w:r>
    </w:p>
    <w:p w14:paraId="4EF22FF1" w14:textId="77777777" w:rsidR="00864C1B" w:rsidRPr="002F2216" w:rsidRDefault="00000000" w:rsidP="002F2216">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Os documentos relativos à regularidade fiscal que constem do Termo de Referência somente serão exigidos, em qualquer caso, em momento posterior ao julgamento das propostas, e apenas do licitante mais bem classificado.</w:t>
      </w:r>
    </w:p>
    <w:p w14:paraId="3C25FE67" w14:textId="77777777" w:rsidR="00864C1B" w:rsidRPr="002F2216" w:rsidRDefault="00000000" w:rsidP="002F2216">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89D84B2" w14:textId="77777777" w:rsidR="00864C1B" w:rsidRPr="002F2216" w:rsidRDefault="00000000" w:rsidP="002F2216">
      <w:pPr>
        <w:numPr>
          <w:ilvl w:val="1"/>
          <w:numId w:val="7"/>
        </w:numPr>
        <w:pBdr>
          <w:top w:val="nil"/>
          <w:left w:val="nil"/>
          <w:bottom w:val="nil"/>
          <w:right w:val="nil"/>
          <w:between w:val="nil"/>
        </w:pBdr>
        <w:spacing w:before="288"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Após a entrega dos documentos para habilitação, não será permitida a substituição ou a apresentação de novos documentos, salvo em sede de diligência</w:t>
      </w:r>
      <w:r w:rsidRPr="002F2216">
        <w:rPr>
          <w:rFonts w:ascii="Courier New" w:eastAsia="Arial" w:hAnsi="Courier New" w:cs="Courier New"/>
        </w:rPr>
        <w:t>.</w:t>
      </w:r>
    </w:p>
    <w:p w14:paraId="6DF85AE2" w14:textId="77777777" w:rsidR="00864C1B" w:rsidRPr="002F2216" w:rsidRDefault="00000000" w:rsidP="002F2216">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lastRenderedPageBreak/>
        <w:t>complementação de informações acerca dos documentos já apresentados pelos licitantes e desde que necessária para apurar fatos existentes à época da abertura do certame; e</w:t>
      </w:r>
    </w:p>
    <w:p w14:paraId="6BC36F1C" w14:textId="77777777" w:rsidR="00864C1B" w:rsidRPr="002F2216" w:rsidRDefault="00000000" w:rsidP="002F2216">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atualização de documentos cuja validade tenha expirado após a data de recebimento das propostas;</w:t>
      </w:r>
    </w:p>
    <w:p w14:paraId="438A6B4D" w14:textId="77777777" w:rsidR="00864C1B" w:rsidRPr="002F2216" w:rsidRDefault="00000000" w:rsidP="002F2216">
      <w:pPr>
        <w:numPr>
          <w:ilvl w:val="1"/>
          <w:numId w:val="7"/>
        </w:numPr>
        <w:pBdr>
          <w:top w:val="nil"/>
          <w:left w:val="nil"/>
          <w:bottom w:val="nil"/>
          <w:right w:val="nil"/>
          <w:between w:val="nil"/>
        </w:pBdr>
        <w:spacing w:before="288" w:after="0" w:line="360" w:lineRule="auto"/>
        <w:jc w:val="both"/>
        <w:rPr>
          <w:rFonts w:ascii="Courier New" w:eastAsia="Arial" w:hAnsi="Courier New" w:cs="Courier New"/>
          <w:i/>
          <w:color w:val="000000"/>
        </w:rPr>
      </w:pPr>
      <w:r w:rsidRPr="002F2216">
        <w:rPr>
          <w:rFonts w:ascii="Courier New" w:eastAsia="Arial" w:hAnsi="Courier New" w:cs="Courier New"/>
          <w:color w:val="000000"/>
        </w:rPr>
        <w:t>Na análise dos documentos de habilitação</w:t>
      </w:r>
      <w:r w:rsidRPr="002F2216">
        <w:rPr>
          <w:rFonts w:ascii="Courier New" w:eastAsia="Arial" w:hAnsi="Courier New" w:cs="Courier New"/>
        </w:rPr>
        <w:t>, o pregoeiro, com ajuda da equipe de apoio poderá sanar erros ou falha</w:t>
      </w:r>
      <w:r w:rsidRPr="002F2216">
        <w:rPr>
          <w:rFonts w:ascii="Courier New" w:eastAsia="Arial" w:hAnsi="Courier New" w:cs="Courier New"/>
          <w:color w:val="000000"/>
        </w:rPr>
        <w:t xml:space="preserve">s, que não alterem a substância dos documentos e sua validade jurídica, mediante decisão fundamentada, registrada em ata e acessível a todos, atribuindo-lhes </w:t>
      </w:r>
      <w:proofErr w:type="spellStart"/>
      <w:r w:rsidRPr="002F2216">
        <w:rPr>
          <w:rFonts w:ascii="Courier New" w:eastAsia="Arial" w:hAnsi="Courier New" w:cs="Courier New"/>
          <w:color w:val="000000"/>
        </w:rPr>
        <w:t>eﬁcácia</w:t>
      </w:r>
      <w:proofErr w:type="spellEnd"/>
      <w:r w:rsidRPr="002F2216">
        <w:rPr>
          <w:rFonts w:ascii="Courier New" w:eastAsia="Arial" w:hAnsi="Courier New" w:cs="Courier New"/>
          <w:color w:val="000000"/>
        </w:rPr>
        <w:t xml:space="preserve"> para fins de habilitação e classificação.</w:t>
      </w:r>
    </w:p>
    <w:p w14:paraId="304332A1"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i/>
          <w:color w:val="000000"/>
        </w:rPr>
      </w:pPr>
    </w:p>
    <w:p w14:paraId="1CFA132C"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Na hipótese de o licitante não atender às exigências para habilitação, o pregoeiro examinará a proposta subsequente e assim sucessivamente, na ordem de classificação, até a apuração de uma proposta que atenda ao presente edital.</w:t>
      </w:r>
    </w:p>
    <w:p w14:paraId="40BE39CE"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i/>
          <w:color w:val="000000"/>
        </w:rPr>
      </w:pPr>
    </w:p>
    <w:p w14:paraId="5CBC5DDD"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Somente serão disponibilizados para acesso público os documentos de habilitação do licitante cuja proposta atenda ao edital de licitação, após concluídos os procedimentos de que trata o subitem anterior.</w:t>
      </w:r>
    </w:p>
    <w:p w14:paraId="4169D2CF"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13C91BC7"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 comprovação de regularidade fiscal e trabalhista das microempresas e das empresas de pequeno porte somente será exigida para efeito de contratação, e não como condição para participação na licitação (</w:t>
      </w:r>
      <w:hyperlink r:id="rId18" w:anchor="art4">
        <w:r w:rsidRPr="002F2216">
          <w:rPr>
            <w:rFonts w:ascii="Courier New" w:eastAsia="Arial" w:hAnsi="Courier New" w:cs="Courier New"/>
            <w:color w:val="000000"/>
            <w:u w:val="single"/>
          </w:rPr>
          <w:t>art. 4º do Decreto nº 8.538/2015</w:t>
        </w:r>
      </w:hyperlink>
      <w:r w:rsidRPr="002F2216">
        <w:rPr>
          <w:rFonts w:ascii="Courier New" w:eastAsia="Arial" w:hAnsi="Courier New" w:cs="Courier New"/>
          <w:color w:val="000000"/>
        </w:rPr>
        <w:t>).</w:t>
      </w:r>
    </w:p>
    <w:p w14:paraId="253B6D33"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73D8F113" w14:textId="77777777" w:rsidR="00864C1B" w:rsidRPr="002F2216" w:rsidRDefault="00000000" w:rsidP="002F2216">
      <w:pPr>
        <w:numPr>
          <w:ilvl w:val="1"/>
          <w:numId w:val="7"/>
        </w:numPr>
        <w:pBdr>
          <w:top w:val="nil"/>
          <w:left w:val="nil"/>
          <w:bottom w:val="nil"/>
          <w:right w:val="nil"/>
          <w:between w:val="nil"/>
        </w:pBdr>
        <w:spacing w:after="0" w:line="360" w:lineRule="auto"/>
        <w:ind w:left="360"/>
        <w:jc w:val="both"/>
        <w:rPr>
          <w:rFonts w:ascii="Courier New" w:eastAsia="Arial" w:hAnsi="Courier New" w:cs="Courier New"/>
          <w:i/>
          <w:color w:val="000000"/>
        </w:rPr>
      </w:pPr>
      <w:r w:rsidRPr="002F2216">
        <w:rPr>
          <w:rFonts w:ascii="Courier New" w:eastAsia="Arial" w:hAnsi="Courier New" w:cs="Courier New"/>
          <w:color w:val="000000"/>
        </w:rPr>
        <w:t>Quando a fase de habilitação anteceder a de julgamento e já tiver sido encerrada, não caberá exclusão de licitante por motivo relacionado à habilitação, salvo em razão de fatos supervenientes ou só conhecidos após o julgamento.</w:t>
      </w:r>
    </w:p>
    <w:p w14:paraId="64A564E7" w14:textId="77777777" w:rsidR="00864C1B" w:rsidRPr="002F2216" w:rsidRDefault="00864C1B" w:rsidP="002F2216">
      <w:pPr>
        <w:pBdr>
          <w:top w:val="nil"/>
          <w:left w:val="nil"/>
          <w:bottom w:val="nil"/>
          <w:right w:val="nil"/>
          <w:between w:val="nil"/>
        </w:pBdr>
        <w:spacing w:after="0" w:line="360" w:lineRule="auto"/>
        <w:ind w:left="720"/>
        <w:rPr>
          <w:rFonts w:ascii="Courier New" w:eastAsia="Arial" w:hAnsi="Courier New" w:cs="Courier New"/>
          <w:color w:val="000000"/>
        </w:rPr>
      </w:pPr>
    </w:p>
    <w:p w14:paraId="381CEDA0" w14:textId="77777777" w:rsidR="00864C1B" w:rsidRPr="002F2216" w:rsidRDefault="00000000" w:rsidP="002F2216">
      <w:pPr>
        <w:numPr>
          <w:ilvl w:val="1"/>
          <w:numId w:val="7"/>
        </w:numPr>
        <w:pBdr>
          <w:top w:val="nil"/>
          <w:left w:val="nil"/>
          <w:bottom w:val="nil"/>
          <w:right w:val="nil"/>
          <w:between w:val="nil"/>
        </w:pBdr>
        <w:spacing w:after="0" w:line="360" w:lineRule="auto"/>
        <w:ind w:left="360"/>
        <w:jc w:val="both"/>
        <w:rPr>
          <w:rFonts w:ascii="Courier New" w:eastAsia="Arial" w:hAnsi="Courier New" w:cs="Courier New"/>
          <w:i/>
          <w:color w:val="000000"/>
        </w:rPr>
      </w:pPr>
      <w:r w:rsidRPr="002F2216">
        <w:rPr>
          <w:rFonts w:ascii="Courier New" w:eastAsia="Arial" w:hAnsi="Courier New" w:cs="Courier New"/>
          <w:color w:val="000000"/>
        </w:rPr>
        <w:lastRenderedPageBreak/>
        <w:t>Havendo necessidade de analisar minuciosamente os documentos exigidos, o Pregoeiro suspenderá a sessão, informando no “chat” a nova data e horário para a continuidade da mesma.</w:t>
      </w:r>
    </w:p>
    <w:p w14:paraId="48D4E8B1" w14:textId="77777777" w:rsidR="00864C1B" w:rsidRPr="002F2216" w:rsidRDefault="00864C1B" w:rsidP="002F2216">
      <w:pPr>
        <w:pBdr>
          <w:top w:val="nil"/>
          <w:left w:val="nil"/>
          <w:bottom w:val="nil"/>
          <w:right w:val="nil"/>
          <w:between w:val="nil"/>
        </w:pBdr>
        <w:spacing w:after="0" w:line="360" w:lineRule="auto"/>
        <w:ind w:left="720"/>
        <w:rPr>
          <w:rFonts w:ascii="Courier New" w:eastAsia="Arial" w:hAnsi="Courier New" w:cs="Courier New"/>
          <w:color w:val="000000"/>
        </w:rPr>
      </w:pPr>
    </w:p>
    <w:p w14:paraId="2AEFB8C7" w14:textId="77777777" w:rsidR="0080503D"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Será inabilitado o licitante que não comprovar sua habilitação, seja por não apresentar quaisquer dos documentos exigidos ou apresentá-los em desacordo com o estabelecido neste Edital. </w:t>
      </w:r>
    </w:p>
    <w:p w14:paraId="4990620A" w14:textId="77777777" w:rsidR="0080503D" w:rsidRPr="002F2216" w:rsidRDefault="0080503D" w:rsidP="002F2216">
      <w:pPr>
        <w:pStyle w:val="PargrafodaLista"/>
        <w:spacing w:line="360" w:lineRule="auto"/>
        <w:rPr>
          <w:rFonts w:ascii="Courier New" w:eastAsia="Arial" w:hAnsi="Courier New" w:cs="Courier New"/>
          <w:color w:val="000000"/>
        </w:rPr>
      </w:pPr>
    </w:p>
    <w:p w14:paraId="430DF8DE"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Poderá ser realizada a inclusão de documento ausente, comprobatório de condição atendida pelo licitante quando apresentou sua proposta, que não foi juntado com os demais comprovantes de habilitação e/ou da proposta, por equívoco ou falha. Para tanto o pregoeiro e sua equipe de apoio, convocarão o participante a encaminhá-los, em formato digital, anexado ao campo “documentos complementares” na própria plataforma, no prazo de 30 (trinta) minutos, sob pena de inabilitação.</w:t>
      </w:r>
    </w:p>
    <w:p w14:paraId="0A113152"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09DD401"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Nos itens não exclusivos a microempresas e empresas de pequeno porte, em havendo inabilitação, haverá nova verificação, pelo sistema, da eventual ocorrência do empate ficto, previsto nos artigos 44 e 45 da Lei Complementar nº 123, de 2006, seguindo-se a disciplina antes estabelecida para aceitação da proposta subsequente. </w:t>
      </w:r>
    </w:p>
    <w:p w14:paraId="51DB139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5C8A560D"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 </w:t>
      </w:r>
    </w:p>
    <w:p w14:paraId="4214094A"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rPr>
      </w:pPr>
    </w:p>
    <w:p w14:paraId="15B52A30"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Não havendo a comprovação cumulativa dos requisitos de habilitação, a inabilitação recairá sobre o(s) item(</w:t>
      </w:r>
      <w:proofErr w:type="spellStart"/>
      <w:r w:rsidRPr="002F2216">
        <w:rPr>
          <w:rFonts w:ascii="Courier New" w:eastAsia="Arial" w:hAnsi="Courier New" w:cs="Courier New"/>
          <w:color w:val="000000"/>
        </w:rPr>
        <w:t>ns</w:t>
      </w:r>
      <w:proofErr w:type="spellEnd"/>
      <w:r w:rsidRPr="002F2216">
        <w:rPr>
          <w:rFonts w:ascii="Courier New" w:eastAsia="Arial" w:hAnsi="Courier New" w:cs="Courier New"/>
          <w:color w:val="000000"/>
        </w:rPr>
        <w:t xml:space="preserve">) de </w:t>
      </w:r>
      <w:r w:rsidRPr="002F2216">
        <w:rPr>
          <w:rFonts w:ascii="Courier New" w:eastAsia="Arial" w:hAnsi="Courier New" w:cs="Courier New"/>
          <w:color w:val="000000"/>
        </w:rPr>
        <w:lastRenderedPageBreak/>
        <w:t>menor(es) valor(es) cuja retirada(s) seja(m) suficiente(s) para a habilitação do licitante nos remanescentes.</w:t>
      </w:r>
    </w:p>
    <w:p w14:paraId="62201FC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05709CF8"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 proposta final do licitante declarado vencedor deverá ser anexada a plataforma, como documento complementar, no prazo de 02 (duas) horas, a contar da solicitação do Pregoeiro no sistema eletrônico e deverá ser redigida em língua portuguesa, datilografada ou digitada, em uma via, sem emendas, rasuras, entrelinhas ou ressalvas, devendo a última folha ser assinada e as demais rubricadas pelo licitante ou seu representante legal.</w:t>
      </w:r>
    </w:p>
    <w:p w14:paraId="4C4290F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30C10AE9"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 proposta final deverá ser documentada nos autos e será levada em consideração no decorrer da execução do Contrato e aplicação de eventual sanção à Fornecedora, se for o caso.</w:t>
      </w:r>
    </w:p>
    <w:p w14:paraId="78CC4DAE"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50CCFF86"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Todas as especificações do objeto contidas na proposta, tais como marca, modelo, tipo, fabricante e procedência, vinculam a Fornecedora.</w:t>
      </w:r>
    </w:p>
    <w:p w14:paraId="6373A67F"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66C748C6"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A oferta deverá ser firme e precisa, limitada, rigorosamente, ao objeto deste Edital, sem conter alternativas de preço ou de qualquer outra condição que induza o julgamento a mais de um resultado, sob pena de desclassificação. </w:t>
      </w:r>
    </w:p>
    <w:p w14:paraId="063FD0B0"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935B3F9" w14:textId="77777777" w:rsidR="00864C1B" w:rsidRPr="002F2216"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 proposta deverá obedecer aos termos deste Edital e seus Anexos, não sendo considerada aquela que não corresponda às especificações ali contidas ou que estabeleça vínculo à proposta de outro licitante.</w:t>
      </w:r>
    </w:p>
    <w:p w14:paraId="7C462E9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B7686F0" w14:textId="406AE9D1" w:rsidR="00864C1B" w:rsidRPr="00C8454B" w:rsidRDefault="00000000" w:rsidP="002F2216">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As propostas que contenham a descrição do objeto, o valor e os documentos complementares estarão disponíveis na internet, após a homologação</w:t>
      </w:r>
      <w:r w:rsidR="00C8454B">
        <w:rPr>
          <w:rFonts w:ascii="Courier New" w:eastAsia="Arial" w:hAnsi="Courier New" w:cs="Courier New"/>
          <w:color w:val="000000"/>
        </w:rPr>
        <w:t>.</w:t>
      </w:r>
    </w:p>
    <w:p w14:paraId="58C946A5" w14:textId="77777777" w:rsidR="00C8454B" w:rsidRDefault="00C8454B" w:rsidP="00C8454B">
      <w:pPr>
        <w:pStyle w:val="PargrafodaLista"/>
        <w:rPr>
          <w:rFonts w:ascii="Courier New" w:eastAsia="Arial" w:hAnsi="Courier New" w:cs="Courier New"/>
          <w:i/>
          <w:color w:val="000000"/>
        </w:rPr>
      </w:pPr>
    </w:p>
    <w:p w14:paraId="639EA914" w14:textId="77777777" w:rsidR="00C8454B" w:rsidRPr="002F2216" w:rsidRDefault="00C8454B" w:rsidP="00C8454B">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7D2379A1"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b/>
          <w:color w:val="000000"/>
        </w:rPr>
      </w:pPr>
    </w:p>
    <w:p w14:paraId="54FE0A86" w14:textId="77777777" w:rsidR="00864C1B" w:rsidRPr="002F2216" w:rsidRDefault="00000000" w:rsidP="002F2216">
      <w:pPr>
        <w:pBdr>
          <w:top w:val="nil"/>
          <w:left w:val="nil"/>
          <w:bottom w:val="nil"/>
          <w:right w:val="nil"/>
          <w:between w:val="nil"/>
        </w:pBdr>
        <w:spacing w:after="288" w:line="360" w:lineRule="auto"/>
        <w:ind w:left="360"/>
        <w:jc w:val="both"/>
        <w:rPr>
          <w:rFonts w:ascii="Courier New" w:eastAsia="Arial" w:hAnsi="Courier New" w:cs="Courier New"/>
          <w:b/>
          <w:color w:val="000000"/>
        </w:rPr>
      </w:pPr>
      <w:r w:rsidRPr="002F2216">
        <w:rPr>
          <w:rFonts w:ascii="Courier New" w:eastAsia="Arial" w:hAnsi="Courier New" w:cs="Courier New"/>
          <w:b/>
          <w:color w:val="000000"/>
        </w:rPr>
        <w:t>9. DOS RECURSOS</w:t>
      </w:r>
    </w:p>
    <w:p w14:paraId="30E6AC65"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 xml:space="preserve">9.1  A interposição de recurso referente ao julgamento das propostas, à habilitação ou inabilitação de licitantes, à anulação ou revogação da licitação, observará o disposto no </w:t>
      </w:r>
      <w:hyperlink r:id="rId19" w:anchor="art165">
        <w:r w:rsidRPr="002F2216">
          <w:rPr>
            <w:rFonts w:ascii="Courier New" w:eastAsia="Arial" w:hAnsi="Courier New" w:cs="Courier New"/>
            <w:u w:val="single"/>
          </w:rPr>
          <w:t xml:space="preserve">art. </w:t>
        </w:r>
      </w:hyperlink>
      <w:r w:rsidRPr="002F2216">
        <w:rPr>
          <w:rFonts w:ascii="Courier New" w:eastAsia="Arial" w:hAnsi="Courier New" w:cs="Courier New"/>
        </w:rPr>
        <w:t>44 do Decreto 10.024/19.</w:t>
      </w:r>
    </w:p>
    <w:p w14:paraId="1C705FE2"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 xml:space="preserve">9.2 O prazo recursal é de 3 (três) dias úteis, contados da data de intimação ou de lavratura da ata.  </w:t>
      </w:r>
    </w:p>
    <w:p w14:paraId="1E1B15A1"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9.3 Quando o recurso apresentado impugnar o julgamento das propostas ou o ato de habilitação ou inabilitação do licitante:</w:t>
      </w:r>
    </w:p>
    <w:p w14:paraId="101981A1"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9.4 a intenção de recorrer deverá ser manifestada imediatamente, sob pena de preclusão;</w:t>
      </w:r>
    </w:p>
    <w:p w14:paraId="3D8EC38C"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9.5 o prazo para apresentação das razões recursais será iniciado na data de intimação ou de lavratura da ata de habilitação ou inabilitação;</w:t>
      </w:r>
    </w:p>
    <w:p w14:paraId="28F0A555" w14:textId="77777777" w:rsidR="00864C1B" w:rsidRPr="002F2216" w:rsidRDefault="00000000" w:rsidP="002F2216">
      <w:pPr>
        <w:spacing w:before="288" w:after="288" w:line="360" w:lineRule="auto"/>
        <w:jc w:val="both"/>
        <w:rPr>
          <w:rFonts w:ascii="Courier New" w:eastAsia="Arial" w:hAnsi="Courier New" w:cs="Courier New"/>
        </w:rPr>
      </w:pPr>
      <w:r w:rsidRPr="002F2216">
        <w:rPr>
          <w:rFonts w:ascii="Courier New" w:eastAsia="Arial" w:hAnsi="Courier New" w:cs="Courier New"/>
        </w:rPr>
        <w:t>9.7 Os recursos serão encaminhados em campo próprio no sistema.</w:t>
      </w:r>
    </w:p>
    <w:p w14:paraId="33036EB1" w14:textId="77777777" w:rsidR="00864C1B" w:rsidRPr="002F2216" w:rsidRDefault="00864C1B" w:rsidP="002F2216">
      <w:pPr>
        <w:pBdr>
          <w:top w:val="nil"/>
          <w:left w:val="nil"/>
          <w:bottom w:val="nil"/>
          <w:right w:val="nil"/>
          <w:between w:val="nil"/>
        </w:pBdr>
        <w:spacing w:before="288" w:after="0" w:line="360" w:lineRule="auto"/>
        <w:ind w:left="360"/>
        <w:jc w:val="both"/>
        <w:rPr>
          <w:rFonts w:ascii="Courier New" w:eastAsia="Arial" w:hAnsi="Courier New" w:cs="Courier New"/>
          <w:color w:val="000000"/>
        </w:rPr>
      </w:pPr>
    </w:p>
    <w:p w14:paraId="25BA5AB6" w14:textId="77777777" w:rsidR="00864C1B" w:rsidRPr="002F2216" w:rsidRDefault="00000000" w:rsidP="002F2216">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roofErr w:type="gramStart"/>
      <w:r w:rsidRPr="002F2216">
        <w:rPr>
          <w:rFonts w:ascii="Courier New" w:eastAsia="Arial" w:hAnsi="Courier New" w:cs="Courier New"/>
          <w:color w:val="000000"/>
        </w:rPr>
        <w:t>; .</w:t>
      </w:r>
      <w:proofErr w:type="gramEnd"/>
      <w:r w:rsidRPr="002F2216">
        <w:rPr>
          <w:rFonts w:ascii="Courier New" w:eastAsia="Arial" w:hAnsi="Courier New" w:cs="Courier New"/>
          <w:color w:val="000000"/>
        </w:rPr>
        <w:t xml:space="preserve"> </w:t>
      </w:r>
    </w:p>
    <w:p w14:paraId="7936CCDC"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465DFE78" w14:textId="77777777" w:rsidR="00864C1B" w:rsidRPr="002F2216" w:rsidRDefault="00000000" w:rsidP="002F2216">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Os recursos interpostos fora do prazo não serão conhecidos. </w:t>
      </w:r>
    </w:p>
    <w:p w14:paraId="1EF826D3"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0F62F57" w14:textId="77777777" w:rsidR="00864C1B" w:rsidRPr="002F2216" w:rsidRDefault="00000000" w:rsidP="002F2216">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prazo para apresentação de contrarrazões ao recurso pelos demais licitantes será de 3 (três) dias úteis, contados da data da intimação pessoal ou da divulgação da interposição do recurso, assegurada </w:t>
      </w:r>
      <w:r w:rsidRPr="002F2216">
        <w:rPr>
          <w:rFonts w:ascii="Courier New" w:eastAsia="Arial" w:hAnsi="Courier New" w:cs="Courier New"/>
        </w:rPr>
        <w:t>à vista</w:t>
      </w:r>
      <w:r w:rsidRPr="002F2216">
        <w:rPr>
          <w:rFonts w:ascii="Courier New" w:eastAsia="Arial" w:hAnsi="Courier New" w:cs="Courier New"/>
          <w:color w:val="000000"/>
        </w:rPr>
        <w:t xml:space="preserve"> imediata dos elementos indispensáveis à defesa de seus interesses.</w:t>
      </w:r>
    </w:p>
    <w:p w14:paraId="6F82E96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C411B98" w14:textId="77777777" w:rsidR="00864C1B" w:rsidRPr="002F2216" w:rsidRDefault="00000000" w:rsidP="002F2216">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O recurso e o pedido de reconsideração terão efeito suspensivo do ato ou da decisão recorrida até que sobrevenha decisão final da autoridade competente. </w:t>
      </w:r>
    </w:p>
    <w:p w14:paraId="38CC3D68"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E5C988C" w14:textId="77777777" w:rsidR="00864C1B" w:rsidRPr="002F2216" w:rsidRDefault="00000000" w:rsidP="002F2216">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acolhimento do recurso invalida tão somente os atos insuscetíveis de aproveitamento.</w:t>
      </w:r>
    </w:p>
    <w:p w14:paraId="1154FD9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4905AD4" w14:textId="77777777" w:rsidR="00864C1B" w:rsidRPr="002F2216" w:rsidRDefault="00000000" w:rsidP="002F2216">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Os autos do processo permanecerão com vista franqueada aos interessados no sítio eletrônico da Câmara Municipal de Ouro Preto, </w:t>
      </w:r>
      <w:hyperlink r:id="rId20">
        <w:r w:rsidRPr="002F2216">
          <w:rPr>
            <w:rFonts w:ascii="Courier New" w:eastAsia="Arial" w:hAnsi="Courier New" w:cs="Courier New"/>
            <w:color w:val="0000FF"/>
            <w:u w:val="single"/>
          </w:rPr>
          <w:t>http://cmop.mg.gov.br</w:t>
        </w:r>
      </w:hyperlink>
      <w:r w:rsidRPr="002F2216">
        <w:rPr>
          <w:rFonts w:ascii="Courier New" w:eastAsia="Arial" w:hAnsi="Courier New" w:cs="Courier New"/>
          <w:color w:val="000000"/>
        </w:rPr>
        <w:t>, bem como no sistema eletrônico onde foi realizado o certame.</w:t>
      </w:r>
    </w:p>
    <w:p w14:paraId="30F91E8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0140A23" w14:textId="77777777" w:rsidR="00864C1B" w:rsidRPr="002F2216" w:rsidRDefault="00000000" w:rsidP="002F2216">
      <w:pPr>
        <w:numPr>
          <w:ilvl w:val="0"/>
          <w:numId w:val="9"/>
        </w:num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b/>
          <w:color w:val="000000"/>
        </w:rPr>
        <w:t xml:space="preserve">DA REABERTURA DA SESSÃO PÚBLICA </w:t>
      </w:r>
    </w:p>
    <w:p w14:paraId="7BD5C14B" w14:textId="77777777" w:rsidR="00864C1B" w:rsidRPr="002F2216" w:rsidRDefault="00864C1B" w:rsidP="002F2216">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52655F9E" w14:textId="77777777" w:rsidR="00864C1B" w:rsidRPr="002F2216" w:rsidRDefault="00000000" w:rsidP="002F2216">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sessão pública poderá ser reaberta: </w:t>
      </w:r>
    </w:p>
    <w:p w14:paraId="16121687"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EF7029F" w14:textId="77777777" w:rsidR="00864C1B" w:rsidRPr="002F2216" w:rsidRDefault="00000000" w:rsidP="002F2216">
      <w:pPr>
        <w:numPr>
          <w:ilvl w:val="3"/>
          <w:numId w:val="12"/>
        </w:numPr>
        <w:pBdr>
          <w:top w:val="nil"/>
          <w:left w:val="nil"/>
          <w:bottom w:val="nil"/>
          <w:right w:val="nil"/>
          <w:between w:val="nil"/>
        </w:pBdr>
        <w:spacing w:after="0" w:line="360" w:lineRule="auto"/>
        <w:ind w:left="360" w:firstLine="348"/>
        <w:jc w:val="both"/>
        <w:rPr>
          <w:rFonts w:ascii="Courier New" w:eastAsia="Arial" w:hAnsi="Courier New" w:cs="Courier New"/>
          <w:color w:val="000000"/>
        </w:rPr>
      </w:pPr>
      <w:r w:rsidRPr="002F2216">
        <w:rPr>
          <w:rFonts w:ascii="Courier New" w:eastAsia="Arial" w:hAnsi="Courier New" w:cs="Courier New"/>
          <w:color w:val="000000"/>
        </w:rPr>
        <w:t xml:space="preserve">Nas hipóteses de provimento de recurso que leve à anulação de atos anteriores à realização da sessão pública precedente ou em que seja anulada a própria sessão pública, situação em que serão repetidos os atos anulados e os que dele dependam. </w:t>
      </w:r>
    </w:p>
    <w:p w14:paraId="752C75D6" w14:textId="77777777" w:rsidR="00864C1B" w:rsidRPr="002F2216" w:rsidRDefault="00000000" w:rsidP="002F2216">
      <w:pPr>
        <w:numPr>
          <w:ilvl w:val="3"/>
          <w:numId w:val="12"/>
        </w:numPr>
        <w:pBdr>
          <w:top w:val="nil"/>
          <w:left w:val="nil"/>
          <w:bottom w:val="nil"/>
          <w:right w:val="nil"/>
          <w:between w:val="nil"/>
        </w:pBdr>
        <w:spacing w:after="0" w:line="360" w:lineRule="auto"/>
        <w:ind w:left="360" w:firstLine="348"/>
        <w:jc w:val="both"/>
        <w:rPr>
          <w:rFonts w:ascii="Courier New" w:eastAsia="Arial" w:hAnsi="Courier New" w:cs="Courier New"/>
          <w:color w:val="000000"/>
        </w:rPr>
      </w:pPr>
      <w:r w:rsidRPr="002F2216">
        <w:rPr>
          <w:rFonts w:ascii="Courier New" w:eastAsia="Arial" w:hAnsi="Courier New" w:cs="Courier New"/>
          <w:color w:val="00000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 </w:t>
      </w:r>
    </w:p>
    <w:p w14:paraId="45B1780C" w14:textId="77777777" w:rsidR="00864C1B" w:rsidRPr="002F2216" w:rsidRDefault="00864C1B" w:rsidP="002F2216">
      <w:pPr>
        <w:pBdr>
          <w:top w:val="nil"/>
          <w:left w:val="nil"/>
          <w:bottom w:val="nil"/>
          <w:right w:val="nil"/>
          <w:between w:val="nil"/>
        </w:pBdr>
        <w:spacing w:after="0" w:line="360" w:lineRule="auto"/>
        <w:ind w:left="708"/>
        <w:jc w:val="both"/>
        <w:rPr>
          <w:rFonts w:ascii="Courier New" w:eastAsia="Arial" w:hAnsi="Courier New" w:cs="Courier New"/>
          <w:color w:val="000000"/>
        </w:rPr>
      </w:pPr>
    </w:p>
    <w:p w14:paraId="44572E04" w14:textId="77777777" w:rsidR="00864C1B" w:rsidRPr="002F2216" w:rsidRDefault="00000000" w:rsidP="002F2216">
      <w:pPr>
        <w:numPr>
          <w:ilvl w:val="1"/>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Todos os licitantes remanescentes deverão ser convocados para acompanhar a sessão reaberta. </w:t>
      </w:r>
    </w:p>
    <w:p w14:paraId="5F8D1822" w14:textId="77777777" w:rsidR="00864C1B" w:rsidRPr="002F2216" w:rsidRDefault="00864C1B" w:rsidP="002F2216">
      <w:pPr>
        <w:pBdr>
          <w:top w:val="nil"/>
          <w:left w:val="nil"/>
          <w:bottom w:val="nil"/>
          <w:right w:val="nil"/>
          <w:between w:val="nil"/>
        </w:pBdr>
        <w:spacing w:after="0" w:line="360" w:lineRule="auto"/>
        <w:ind w:left="780"/>
        <w:jc w:val="both"/>
        <w:rPr>
          <w:rFonts w:ascii="Courier New" w:eastAsia="Arial" w:hAnsi="Courier New" w:cs="Courier New"/>
          <w:color w:val="000000"/>
        </w:rPr>
      </w:pPr>
    </w:p>
    <w:p w14:paraId="42E3B189" w14:textId="77777777" w:rsidR="00864C1B" w:rsidRDefault="00000000" w:rsidP="002F2216">
      <w:pPr>
        <w:numPr>
          <w:ilvl w:val="1"/>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convocação se dará por meio do sistema eletrônico (“chat”), e e-mail, de acordo com a fase do procedimento licitatório.</w:t>
      </w:r>
    </w:p>
    <w:p w14:paraId="36DD413E" w14:textId="77777777" w:rsidR="00C8454B" w:rsidRDefault="00C8454B" w:rsidP="00C8454B">
      <w:pPr>
        <w:pStyle w:val="PargrafodaLista"/>
        <w:rPr>
          <w:rFonts w:ascii="Courier New" w:eastAsia="Arial" w:hAnsi="Courier New" w:cs="Courier New"/>
          <w:color w:val="000000"/>
        </w:rPr>
      </w:pPr>
    </w:p>
    <w:p w14:paraId="1730669D" w14:textId="77777777" w:rsidR="00C8454B" w:rsidRPr="002F2216" w:rsidRDefault="00C8454B" w:rsidP="00C8454B">
      <w:pPr>
        <w:pBdr>
          <w:top w:val="nil"/>
          <w:left w:val="nil"/>
          <w:bottom w:val="nil"/>
          <w:right w:val="nil"/>
          <w:between w:val="nil"/>
        </w:pBdr>
        <w:spacing w:after="0" w:line="360" w:lineRule="auto"/>
        <w:ind w:left="780"/>
        <w:jc w:val="both"/>
        <w:rPr>
          <w:rFonts w:ascii="Courier New" w:eastAsia="Arial" w:hAnsi="Courier New" w:cs="Courier New"/>
          <w:color w:val="000000"/>
        </w:rPr>
      </w:pPr>
    </w:p>
    <w:p w14:paraId="341E9ECD"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5BEE3A2" w14:textId="77777777" w:rsidR="00864C1B" w:rsidRPr="002F2216" w:rsidRDefault="00000000" w:rsidP="002F2216">
      <w:pPr>
        <w:numPr>
          <w:ilvl w:val="0"/>
          <w:numId w:val="8"/>
        </w:num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b/>
          <w:color w:val="000000"/>
        </w:rPr>
        <w:t xml:space="preserve"> DA ADJUDICAÇÃO E HOMOLOGAÇÃO</w:t>
      </w:r>
    </w:p>
    <w:p w14:paraId="572F8A6D" w14:textId="77777777" w:rsidR="00864C1B" w:rsidRPr="002F2216" w:rsidRDefault="00864C1B" w:rsidP="002F2216">
      <w:pPr>
        <w:pBdr>
          <w:top w:val="nil"/>
          <w:left w:val="nil"/>
          <w:bottom w:val="nil"/>
          <w:right w:val="nil"/>
          <w:between w:val="nil"/>
        </w:pBdr>
        <w:spacing w:after="0" w:line="360" w:lineRule="auto"/>
        <w:ind w:left="420"/>
        <w:jc w:val="both"/>
        <w:rPr>
          <w:rFonts w:ascii="Courier New" w:eastAsia="Arial" w:hAnsi="Courier New" w:cs="Courier New"/>
          <w:color w:val="000000"/>
        </w:rPr>
      </w:pPr>
    </w:p>
    <w:p w14:paraId="55DE69DD" w14:textId="77777777" w:rsidR="00864C1B" w:rsidRPr="002F2216" w:rsidRDefault="00000000" w:rsidP="002F2216">
      <w:pPr>
        <w:numPr>
          <w:ilvl w:val="1"/>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objeto da licitação será adjudicado ao licitante declarado vencedor, por ato do Pregoeiro, caso não haja interposição de recurso, ou pela autoridade competente, após a regular decisão dos recursos apresentados </w:t>
      </w:r>
    </w:p>
    <w:p w14:paraId="50901D33" w14:textId="77777777" w:rsidR="00864C1B" w:rsidRPr="002F2216" w:rsidRDefault="00864C1B" w:rsidP="002F2216">
      <w:pPr>
        <w:pBdr>
          <w:top w:val="nil"/>
          <w:left w:val="nil"/>
          <w:bottom w:val="nil"/>
          <w:right w:val="nil"/>
          <w:between w:val="nil"/>
        </w:pBdr>
        <w:spacing w:after="0" w:line="360" w:lineRule="auto"/>
        <w:ind w:left="780"/>
        <w:jc w:val="both"/>
        <w:rPr>
          <w:rFonts w:ascii="Courier New" w:eastAsia="Arial" w:hAnsi="Courier New" w:cs="Courier New"/>
          <w:color w:val="000000"/>
        </w:rPr>
      </w:pPr>
    </w:p>
    <w:p w14:paraId="43BD062B" w14:textId="77777777" w:rsidR="00864C1B" w:rsidRPr="002F2216" w:rsidRDefault="00000000" w:rsidP="002F2216">
      <w:pPr>
        <w:numPr>
          <w:ilvl w:val="1"/>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Após a fase recursal, constatada a regularidade dos atos praticados, a autoridade competente homologará o procedimento licitatório.</w:t>
      </w:r>
    </w:p>
    <w:p w14:paraId="45A274E4"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46B1D6F" w14:textId="77777777" w:rsidR="00864C1B" w:rsidRPr="002F2216" w:rsidRDefault="00000000" w:rsidP="002F2216">
      <w:pPr>
        <w:numPr>
          <w:ilvl w:val="0"/>
          <w:numId w:val="8"/>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b/>
          <w:color w:val="000000"/>
        </w:rPr>
        <w:t>DA IMPUGNAÇÃO AO EDITAL E DO PEDIDO DE ESCLARECIMENTO</w:t>
      </w:r>
    </w:p>
    <w:p w14:paraId="1C54CD32"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Qualquer pessoa é parte legítima para impugnar este Edital por irregularidade na aplicação da lei, devendo protocolar o pedido até 3 (três) dias úteis antes da data da abertura do certame, conforme </w:t>
      </w:r>
      <w:r w:rsidRPr="002F2216">
        <w:rPr>
          <w:rFonts w:ascii="Courier New" w:eastAsia="Arial" w:hAnsi="Courier New" w:cs="Courier New"/>
          <w:sz w:val="20"/>
          <w:szCs w:val="20"/>
        </w:rPr>
        <w:t>Art. 24 do Decreto 10.024/19</w:t>
      </w:r>
      <w:r w:rsidRPr="002F2216">
        <w:rPr>
          <w:rFonts w:ascii="Courier New" w:eastAsia="Arial" w:hAnsi="Courier New" w:cs="Courier New"/>
        </w:rPr>
        <w:t>.</w:t>
      </w:r>
    </w:p>
    <w:p w14:paraId="7C50AE88"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 resposta à impugnação ou ao pedido de esclarecimento será divulgado em sítio eletrônico oficial no prazo de até 3 (três) dias úteis, limitado ao último dia útil anterior à data da abertura do certame.</w:t>
      </w:r>
    </w:p>
    <w:p w14:paraId="3E44A087"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A impugnação e o pedido de esclarecimento poderão ser realizados por forma eletrônica, através do seguinte endereço eletrônico: </w:t>
      </w:r>
      <w:hyperlink r:id="rId21">
        <w:r w:rsidRPr="002F2216">
          <w:rPr>
            <w:rFonts w:ascii="Courier New" w:eastAsia="Arial" w:hAnsi="Courier New" w:cs="Courier New"/>
            <w:color w:val="0000FF"/>
            <w:u w:val="single"/>
          </w:rPr>
          <w:t>compras@cmop.mg.gov.br</w:t>
        </w:r>
      </w:hyperlink>
      <w:r w:rsidRPr="002F2216">
        <w:rPr>
          <w:rFonts w:ascii="Courier New" w:eastAsia="Arial" w:hAnsi="Courier New" w:cs="Courier New"/>
        </w:rPr>
        <w:t>, bem como no sistema eletrônico.</w:t>
      </w:r>
    </w:p>
    <w:p w14:paraId="69CF1E1A"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As impugnações e pedidos de esclarecimentos não suspendem os prazos previstos no certame.</w:t>
      </w:r>
    </w:p>
    <w:p w14:paraId="49C2BB17"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 concessão de efeito suspensivo à impugnação é medida excepcional e deverá ser motivada pela autoridade competente nos autos do processo de licitação.</w:t>
      </w:r>
    </w:p>
    <w:p w14:paraId="4E902D8F"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Acolhida a impugnação, será definida e publicada nova data para a realização do certame.</w:t>
      </w:r>
    </w:p>
    <w:p w14:paraId="0C309660" w14:textId="77777777" w:rsidR="00864C1B" w:rsidRPr="002F2216" w:rsidRDefault="00864C1B" w:rsidP="002F2216">
      <w:pPr>
        <w:pBdr>
          <w:top w:val="nil"/>
          <w:left w:val="nil"/>
          <w:bottom w:val="nil"/>
          <w:right w:val="nil"/>
          <w:between w:val="nil"/>
        </w:pBdr>
        <w:spacing w:before="288" w:after="0" w:line="360" w:lineRule="auto"/>
        <w:ind w:left="360"/>
        <w:jc w:val="both"/>
        <w:rPr>
          <w:rFonts w:ascii="Courier New" w:eastAsia="Arial" w:hAnsi="Courier New" w:cs="Courier New"/>
          <w:b/>
          <w:color w:val="000000"/>
        </w:rPr>
      </w:pPr>
    </w:p>
    <w:p w14:paraId="3F05A908" w14:textId="77777777" w:rsidR="00864C1B" w:rsidRPr="002F2216" w:rsidRDefault="00000000" w:rsidP="002F2216">
      <w:pPr>
        <w:numPr>
          <w:ilvl w:val="0"/>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b/>
          <w:color w:val="000000"/>
        </w:rPr>
        <w:t>DAS INFRAÇÕES ADMINISTRATIVAS E SANÇÕES</w:t>
      </w:r>
    </w:p>
    <w:p w14:paraId="57326EAC"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4CCA35C" w14:textId="77777777" w:rsidR="00864C1B" w:rsidRPr="002F2216" w:rsidRDefault="00000000" w:rsidP="002F2216">
      <w:pPr>
        <w:numPr>
          <w:ilvl w:val="1"/>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Comete infração administrativa, nos termos da lei, o licitante que, com dolo ou culpa: </w:t>
      </w:r>
    </w:p>
    <w:p w14:paraId="79A3E951"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03AD405" w14:textId="77777777" w:rsidR="00864C1B" w:rsidRPr="002F2216" w:rsidRDefault="00000000" w:rsidP="002F2216">
      <w:pPr>
        <w:numPr>
          <w:ilvl w:val="2"/>
          <w:numId w:val="8"/>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t>deixar de entregar a documentação exigida para o certame ou não entregar qualquer documento que tenha sido solicitado pelo pregoeiro durante o certame;</w:t>
      </w:r>
    </w:p>
    <w:p w14:paraId="0BE48695"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Salvo em decorrência de fato superveniente devidamente justificado, não mantiver a proposta em especial quando:</w:t>
      </w:r>
    </w:p>
    <w:p w14:paraId="590BAF89"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não enviar a proposta adequada ao último lance ofertado ou após a negociação; </w:t>
      </w:r>
    </w:p>
    <w:p w14:paraId="3059F775"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recusar-se a enviar o detalhamento da proposta quando exigível; </w:t>
      </w:r>
    </w:p>
    <w:p w14:paraId="0677116F"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pedir para ser desclassificado quando encerrada a etapa competitiva; ou </w:t>
      </w:r>
    </w:p>
    <w:p w14:paraId="20E47F35"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deixar de apresentar amostra;</w:t>
      </w:r>
    </w:p>
    <w:p w14:paraId="78F0CA59"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apresentar proposta ou amostra em desacordo com as especificações do edital; </w:t>
      </w:r>
    </w:p>
    <w:p w14:paraId="488FBE14"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não celebrar o contrato ou não entregar a documentação exigida para a contratação, quando convocado dentro do prazo de validade de sua proposta;</w:t>
      </w:r>
    </w:p>
    <w:p w14:paraId="4D7BE7F2" w14:textId="796D693D"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recusar-se, sem justificativa, a assinar o contrato ou u a aceitar ou retirar o instrumento equivalente no prazo estabelecido pela Administração;</w:t>
      </w:r>
    </w:p>
    <w:p w14:paraId="257E1139"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apresentar declaração ou documentação falsa exigida para o certame ou prestar declaração falsa durante a licitação;</w:t>
      </w:r>
    </w:p>
    <w:p w14:paraId="7067772B"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fraudar a licitação;</w:t>
      </w:r>
    </w:p>
    <w:p w14:paraId="4C53A70E"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lastRenderedPageBreak/>
        <w:t>comportar-se de modo inidôneo ou cometer fraude de qualquer natureza, em especial quando:</w:t>
      </w:r>
    </w:p>
    <w:p w14:paraId="403C966F"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agir em conluio ou em desconformidade com a lei; </w:t>
      </w:r>
    </w:p>
    <w:p w14:paraId="6F63EBB3"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induzir deliberadamente a erro no julgamento; </w:t>
      </w:r>
    </w:p>
    <w:p w14:paraId="675627E3" w14:textId="77777777" w:rsidR="00864C1B" w:rsidRPr="002F2216" w:rsidRDefault="00000000" w:rsidP="002F2216">
      <w:pPr>
        <w:numPr>
          <w:ilvl w:val="3"/>
          <w:numId w:val="8"/>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apresentar amostra falsificada ou deteriorada; </w:t>
      </w:r>
    </w:p>
    <w:p w14:paraId="6F452506"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praticar atos ilícitos com vistas a frustrar os objetivos da licitação;</w:t>
      </w:r>
    </w:p>
    <w:p w14:paraId="4AAA5728"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 xml:space="preserve">praticar ato lesivo previsto no </w:t>
      </w:r>
      <w:hyperlink r:id="rId22" w:anchor="art5">
        <w:r w:rsidRPr="002F2216">
          <w:rPr>
            <w:rFonts w:ascii="Courier New" w:eastAsia="Arial" w:hAnsi="Courier New" w:cs="Courier New"/>
            <w:u w:val="single"/>
          </w:rPr>
          <w:t>art. 5º da Lei n.º 12.846, de 2013</w:t>
        </w:r>
      </w:hyperlink>
      <w:r w:rsidRPr="002F2216">
        <w:rPr>
          <w:rFonts w:ascii="Courier New" w:eastAsia="Arial" w:hAnsi="Courier New" w:cs="Courier New"/>
        </w:rPr>
        <w:t>.</w:t>
      </w:r>
    </w:p>
    <w:p w14:paraId="03DE7CAA" w14:textId="77777777" w:rsidR="00864C1B" w:rsidRPr="002F2216" w:rsidRDefault="00000000" w:rsidP="002F2216">
      <w:pPr>
        <w:numPr>
          <w:ilvl w:val="1"/>
          <w:numId w:val="8"/>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rPr>
        <w:t>A</w:t>
      </w:r>
      <w:r w:rsidRPr="002F2216">
        <w:rPr>
          <w:rFonts w:ascii="Courier New" w:eastAsia="Arial" w:hAnsi="Courier New" w:cs="Courier New"/>
          <w:color w:val="000000"/>
        </w:rPr>
        <w:t xml:space="preserve"> Administração poderá, garantida a prévia defesa, aplicar aos licitantes e/ou adjudicatários as seguintes sanções, sem prejuízo das responsabilidades civil e criminal: </w:t>
      </w:r>
    </w:p>
    <w:p w14:paraId="09614527"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advertência; </w:t>
      </w:r>
    </w:p>
    <w:p w14:paraId="73A68FE7"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multa;</w:t>
      </w:r>
    </w:p>
    <w:p w14:paraId="57EB8D99"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impedimento de licitar e contratar e</w:t>
      </w:r>
    </w:p>
    <w:p w14:paraId="02A40A04"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declaração de inidoneidade para licitar ou contratar, enquanto perdurarem os motivos determinantes da punição ou até que seja promovida sua reabilitação perante a própria autoridade que aplicou a penalidade.</w:t>
      </w:r>
    </w:p>
    <w:p w14:paraId="6A20F05A" w14:textId="77777777" w:rsidR="00864C1B" w:rsidRPr="002F2216" w:rsidRDefault="00000000" w:rsidP="002F2216">
      <w:pPr>
        <w:numPr>
          <w:ilvl w:val="1"/>
          <w:numId w:val="8"/>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Na aplicação das sanções serão considerados:</w:t>
      </w:r>
    </w:p>
    <w:p w14:paraId="0CB18FAE"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 natureza e a gravidade da infração cometida;</w:t>
      </w:r>
    </w:p>
    <w:p w14:paraId="12E1CEAB"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as peculiaridades do caso concreto;</w:t>
      </w:r>
    </w:p>
    <w:p w14:paraId="7BC24265"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as circunstâncias agravantes ou atenuantes;</w:t>
      </w:r>
    </w:p>
    <w:p w14:paraId="667A1972"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os danos que dela provierem para a Administração Pública;</w:t>
      </w:r>
    </w:p>
    <w:p w14:paraId="752F14E2"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lastRenderedPageBreak/>
        <w:t>a implantação ou o aperfeiçoamento de programa de integridade, conforme normas e orientações dos órgãos de controle.</w:t>
      </w:r>
    </w:p>
    <w:p w14:paraId="2A412694" w14:textId="38A7BA4B" w:rsidR="00864C1B" w:rsidRPr="002F2216" w:rsidRDefault="00000000" w:rsidP="002F2216">
      <w:pPr>
        <w:numPr>
          <w:ilvl w:val="1"/>
          <w:numId w:val="8"/>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A multa será recolhida em percentual de 0,5% a 30% incidente sobre o valor do contrato licitado, recolhida no prazo máximo de </w:t>
      </w:r>
      <w:r w:rsidR="004D7B29">
        <w:rPr>
          <w:rFonts w:ascii="Courier New" w:eastAsia="Arial" w:hAnsi="Courier New" w:cs="Courier New"/>
          <w:b/>
          <w:color w:val="000000"/>
        </w:rPr>
        <w:t>30</w:t>
      </w:r>
      <w:r w:rsidRPr="002F2216">
        <w:rPr>
          <w:rFonts w:ascii="Courier New" w:eastAsia="Arial" w:hAnsi="Courier New" w:cs="Courier New"/>
          <w:b/>
          <w:color w:val="000000"/>
        </w:rPr>
        <w:t xml:space="preserve"> dias</w:t>
      </w:r>
      <w:r w:rsidRPr="002F2216">
        <w:rPr>
          <w:rFonts w:ascii="Courier New" w:eastAsia="Arial" w:hAnsi="Courier New" w:cs="Courier New"/>
          <w:color w:val="000000"/>
        </w:rPr>
        <w:t xml:space="preserve"> úteis, a contar da comunicação oficial. </w:t>
      </w:r>
    </w:p>
    <w:p w14:paraId="2071B4A3"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Para as infrações previstas nos itens 13.1.1, 13.1.2 e 13.1.3, a multa será de 0,5% a 15% do valor do contrato licitado.</w:t>
      </w:r>
    </w:p>
    <w:p w14:paraId="452BA5E2" w14:textId="77777777" w:rsidR="00864C1B" w:rsidRPr="002F2216" w:rsidRDefault="00000000" w:rsidP="002F2216">
      <w:pPr>
        <w:numPr>
          <w:ilvl w:val="2"/>
          <w:numId w:val="8"/>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Para as infrações previstas nos itens 13.1.4, 13.1.5, 13.1.6, 13.1.7 e 13.1.8, a multa será de 15% a 30% do valor do contrato licitado.</w:t>
      </w:r>
    </w:p>
    <w:p w14:paraId="3687B2AF" w14:textId="77777777" w:rsidR="00864C1B" w:rsidRPr="002F2216" w:rsidRDefault="00000000" w:rsidP="002F2216">
      <w:pPr>
        <w:numPr>
          <w:ilvl w:val="1"/>
          <w:numId w:val="8"/>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As sanções de advertência, impedimento de licitar e contratar e declaração de inidoneidade para licitar ou contratar poderão ser aplicadas, cumulativamente ou não, à penalidade de multa.</w:t>
      </w:r>
    </w:p>
    <w:p w14:paraId="0EDEA66A"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EA2E4E3" w14:textId="77777777" w:rsidR="00864C1B" w:rsidRPr="002F2216" w:rsidRDefault="00000000" w:rsidP="002F2216">
      <w:pPr>
        <w:numPr>
          <w:ilvl w:val="1"/>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Na aplicação da sanção de multa será facultada a defesa do interessado no prazo de 15 (quinze) dias úteis, contado da data de sua intimação.</w:t>
      </w:r>
    </w:p>
    <w:p w14:paraId="1A338AAB"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65B906C" w14:textId="77777777" w:rsidR="00864C1B" w:rsidRPr="002F2216" w:rsidRDefault="00000000" w:rsidP="002F2216">
      <w:pPr>
        <w:numPr>
          <w:ilvl w:val="1"/>
          <w:numId w:val="8"/>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Município de Ouro Preto, pelo prazo máximo de 3 (três) anos.</w:t>
      </w:r>
    </w:p>
    <w:p w14:paraId="41C051F5" w14:textId="77777777" w:rsidR="00864C1B" w:rsidRPr="002F2216" w:rsidRDefault="00864C1B" w:rsidP="002F2216">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A14EBDD" w14:textId="77777777" w:rsidR="00864C1B" w:rsidRPr="002F2216" w:rsidRDefault="00000000" w:rsidP="002F2216">
      <w:pPr>
        <w:numPr>
          <w:ilvl w:val="1"/>
          <w:numId w:val="8"/>
        </w:numPr>
        <w:pBdr>
          <w:top w:val="nil"/>
          <w:left w:val="nil"/>
          <w:bottom w:val="nil"/>
          <w:right w:val="nil"/>
          <w:between w:val="nil"/>
        </w:pBdr>
        <w:spacing w:after="0"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 xml:space="preserve">Poderá ser aplicada ao responsável a sanção de declaração de inidoneidade para licitar ou contratar, em decorrência da prática das infrações dispostas nos itens 13.1.4,13.1.5, 13.1.6, 13.1.7 e 13.1.8, bem como pelas infrações administrativas previstas nos itens 13.1.1, 13.1.2 e 13.1.3 </w:t>
      </w:r>
      <w:r w:rsidRPr="002F2216">
        <w:rPr>
          <w:rFonts w:ascii="Courier New" w:eastAsia="Arial" w:hAnsi="Courier New" w:cs="Courier New"/>
          <w:color w:val="000000"/>
        </w:rPr>
        <w:lastRenderedPageBreak/>
        <w:t>que justifiquem a imposição de penalidade mais grave que a sanção de impedimento de licitar e contratar</w:t>
      </w:r>
    </w:p>
    <w:p w14:paraId="5FA9382D" w14:textId="77777777" w:rsidR="0080503D" w:rsidRPr="002F2216" w:rsidRDefault="0080503D" w:rsidP="002F2216">
      <w:pPr>
        <w:pStyle w:val="PargrafodaLista"/>
        <w:spacing w:line="360" w:lineRule="auto"/>
        <w:rPr>
          <w:rFonts w:ascii="Courier New" w:eastAsia="Arial" w:hAnsi="Courier New" w:cs="Courier New"/>
          <w:color w:val="000000"/>
        </w:rPr>
      </w:pPr>
    </w:p>
    <w:p w14:paraId="79DD0DB5" w14:textId="77777777" w:rsidR="00864C1B" w:rsidRPr="002F2216" w:rsidRDefault="0080503D" w:rsidP="002F2216">
      <w:pPr>
        <w:numPr>
          <w:ilvl w:val="1"/>
          <w:numId w:val="8"/>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da Câmara Municipal de Ouro Preto.</w:t>
      </w:r>
    </w:p>
    <w:p w14:paraId="3063C028"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 apuração de responsabilidade relacionadas às sanções de impedimento de licitar e contratar e de declaração de inidoneidade para licitar ou contratar demandará a instauração de processo de responsabilização a ser conduzido por comissão composta por 3 (três)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DCF8B7B"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E26DC6E"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3E32D6B"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lastRenderedPageBreak/>
        <w:t>O recurso e o pedido de reconsideração terão efeito suspensivo do ato ou da decisão recorrida até que sobrevenha decisão final da autoridade competente.</w:t>
      </w:r>
    </w:p>
    <w:p w14:paraId="4D524A52"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 aplicação das sanções previstas neste edital não exclui, em hipótese alguma, a obrigação de reparação integral dos danos causados.</w:t>
      </w:r>
    </w:p>
    <w:p w14:paraId="68FA0D91" w14:textId="77777777" w:rsidR="00864C1B" w:rsidRPr="002F2216" w:rsidRDefault="00000000" w:rsidP="002F2216">
      <w:pPr>
        <w:numPr>
          <w:ilvl w:val="0"/>
          <w:numId w:val="8"/>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b/>
          <w:color w:val="000000"/>
        </w:rPr>
        <w:t>DAS DISPOSIÇÕES GERAIS</w:t>
      </w:r>
    </w:p>
    <w:p w14:paraId="5BE77573"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Será divulgada ata da sessão no site da CMOP e na íntegra, no Portal Nacional de Contratações Públicas (PNCP) e endereço eletrônico da Câmara Municipal de Ouro Preto, </w:t>
      </w:r>
      <w:r w:rsidR="0080503D" w:rsidRPr="002F2216">
        <w:rPr>
          <w:rFonts w:ascii="Courier New" w:eastAsia="Arial" w:hAnsi="Courier New" w:cs="Courier New"/>
        </w:rPr>
        <w:t>&lt;</w:t>
      </w:r>
      <w:hyperlink r:id="rId23" w:history="1">
        <w:r w:rsidR="0080503D" w:rsidRPr="002F2216">
          <w:rPr>
            <w:rStyle w:val="Hyperlink"/>
            <w:rFonts w:ascii="Courier New" w:eastAsia="Arial" w:hAnsi="Courier New" w:cs="Courier New"/>
          </w:rPr>
          <w:t>https://cmop.mg.gov.br</w:t>
        </w:r>
      </w:hyperlink>
      <w:r w:rsidR="0080503D" w:rsidRPr="002F2216">
        <w:rPr>
          <w:rFonts w:ascii="Courier New" w:eastAsia="Arial" w:hAnsi="Courier New" w:cs="Courier New"/>
          <w:color w:val="0000FF"/>
          <w:u w:val="single"/>
        </w:rPr>
        <w:t>&gt;</w:t>
      </w:r>
      <w:r w:rsidRPr="002F2216">
        <w:rPr>
          <w:rFonts w:ascii="Courier New" w:eastAsia="Arial" w:hAnsi="Courier New" w:cs="Courier New"/>
        </w:rPr>
        <w:t xml:space="preserve"> bem como no sistema eletrônico, na </w:t>
      </w:r>
      <w:r w:rsidR="0080503D" w:rsidRPr="002F2216">
        <w:rPr>
          <w:rFonts w:ascii="Courier New" w:eastAsia="Arial" w:hAnsi="Courier New" w:cs="Courier New"/>
        </w:rPr>
        <w:t>página</w:t>
      </w:r>
      <w:r w:rsidRPr="002F2216">
        <w:rPr>
          <w:rFonts w:ascii="Courier New" w:eastAsia="Arial" w:hAnsi="Courier New" w:cs="Courier New"/>
        </w:rPr>
        <w:t xml:space="preserve"> da BLL</w:t>
      </w:r>
      <w:r w:rsidR="0080503D" w:rsidRPr="002F2216">
        <w:rPr>
          <w:rFonts w:ascii="Courier New" w:eastAsia="Arial" w:hAnsi="Courier New" w:cs="Courier New"/>
        </w:rPr>
        <w:t>: &lt;https://bllcompras.com/Home/Login&gt;</w:t>
      </w:r>
    </w:p>
    <w:p w14:paraId="5991ADB1"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4C1553D"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Todas as referências de tempo no Edital, no aviso e durante a sessão pública observarão o horário de Brasília - DF.</w:t>
      </w:r>
    </w:p>
    <w:p w14:paraId="47EFDB41"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 A homologação do resultado desta licitação não implicará direito à contratação.</w:t>
      </w:r>
    </w:p>
    <w:p w14:paraId="57BB1B23"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As normas disciplinadoras da licitação serão sempre interpretadas em favor da ampliação da disputa entre os interessados, desde que não comprometam o interesse da Administração, o princípio da isonomia, a finalidade e a segurança da contratação. </w:t>
      </w:r>
    </w:p>
    <w:p w14:paraId="400CF557"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Os licitantes assumem todos os custos de preparação e apresentação de suas propostas e a Administração não será, em nenhum caso, responsável por esses custos, </w:t>
      </w:r>
      <w:r w:rsidRPr="002F2216">
        <w:rPr>
          <w:rFonts w:ascii="Courier New" w:eastAsia="Arial" w:hAnsi="Courier New" w:cs="Courier New"/>
        </w:rPr>
        <w:lastRenderedPageBreak/>
        <w:t>independentemente da condução ou do resultado do processo licitatório.</w:t>
      </w:r>
    </w:p>
    <w:p w14:paraId="4C2CEC76"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Na contagem dos prazos estabelecidos neste Edital e seus Anexos, excluir-se-á o dia do início e incluir-se-á o do vencimento. Só se iniciam e vencem os prazos em dias de expediente na Administração.</w:t>
      </w:r>
    </w:p>
    <w:p w14:paraId="72784D3F"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O desatendimento de exigências formais não essenciais não importará o afastamento do licitante, desde que seja possível o aproveitamento do ato, observados os princípios da isonomia e do interesse público.</w:t>
      </w:r>
    </w:p>
    <w:p w14:paraId="0C3856B0"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Em caso de divergência entre disposições deste Edital e de seus anexos ou demais peças que compõem o processo, prevalecerá as deste Edital.</w:t>
      </w:r>
    </w:p>
    <w:p w14:paraId="68624785" w14:textId="77777777" w:rsidR="00864C1B" w:rsidRPr="002F2216" w:rsidRDefault="00000000" w:rsidP="002F2216">
      <w:pPr>
        <w:numPr>
          <w:ilvl w:val="1"/>
          <w:numId w:val="8"/>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Integram este Edital, para todos os fins e efeitos, os seguintes anexos:</w:t>
      </w:r>
    </w:p>
    <w:p w14:paraId="1D5EB241" w14:textId="77777777" w:rsidR="00864C1B" w:rsidRPr="002F2216" w:rsidRDefault="00000000" w:rsidP="002F2216">
      <w:pPr>
        <w:numPr>
          <w:ilvl w:val="3"/>
          <w:numId w:val="8"/>
        </w:numPr>
        <w:spacing w:before="288" w:after="288" w:line="360" w:lineRule="auto"/>
        <w:jc w:val="both"/>
        <w:rPr>
          <w:rFonts w:ascii="Courier New" w:eastAsia="Arial" w:hAnsi="Courier New" w:cs="Courier New"/>
        </w:rPr>
      </w:pPr>
      <w:r w:rsidRPr="002F2216">
        <w:rPr>
          <w:rFonts w:ascii="Courier New" w:eastAsia="Arial" w:hAnsi="Courier New" w:cs="Courier New"/>
        </w:rPr>
        <w:t>ANEXO I - Termo de Referência</w:t>
      </w:r>
    </w:p>
    <w:p w14:paraId="54E92188" w14:textId="77777777" w:rsidR="00864C1B" w:rsidRPr="002F2216" w:rsidRDefault="00000000" w:rsidP="002F2216">
      <w:pPr>
        <w:numPr>
          <w:ilvl w:val="3"/>
          <w:numId w:val="8"/>
        </w:numPr>
        <w:spacing w:before="288" w:after="288" w:line="360" w:lineRule="auto"/>
        <w:jc w:val="both"/>
        <w:rPr>
          <w:rFonts w:ascii="Courier New" w:eastAsia="Arial" w:hAnsi="Courier New" w:cs="Courier New"/>
        </w:rPr>
      </w:pPr>
      <w:r w:rsidRPr="002F2216">
        <w:rPr>
          <w:rFonts w:ascii="Courier New" w:eastAsia="Arial" w:hAnsi="Courier New" w:cs="Courier New"/>
        </w:rPr>
        <w:t>ANEXO II – Minuta de Termo de Contrato</w:t>
      </w:r>
    </w:p>
    <w:p w14:paraId="0EB847E9" w14:textId="77777777" w:rsidR="0080503D" w:rsidRPr="002F2216" w:rsidRDefault="0080503D" w:rsidP="002F2216">
      <w:pPr>
        <w:spacing w:before="288" w:after="288" w:line="360" w:lineRule="auto"/>
        <w:ind w:left="2160"/>
        <w:jc w:val="both"/>
        <w:rPr>
          <w:rFonts w:ascii="Courier New" w:eastAsia="Arial" w:hAnsi="Courier New" w:cs="Courier New"/>
        </w:rPr>
      </w:pPr>
    </w:p>
    <w:p w14:paraId="4EAB5F87" w14:textId="29D55029" w:rsidR="00864C1B" w:rsidRPr="002F2216" w:rsidRDefault="004D7B29" w:rsidP="002F2216">
      <w:pPr>
        <w:spacing w:before="288" w:after="288" w:line="360" w:lineRule="auto"/>
        <w:jc w:val="center"/>
        <w:rPr>
          <w:rFonts w:ascii="Courier New" w:eastAsia="Arial" w:hAnsi="Courier New" w:cs="Courier New"/>
        </w:rPr>
      </w:pPr>
      <w:r>
        <w:rPr>
          <w:rFonts w:ascii="Courier New" w:eastAsia="Arial" w:hAnsi="Courier New" w:cs="Courier New"/>
        </w:rPr>
        <w:t>Ouro Preto, 11</w:t>
      </w:r>
      <w:r w:rsidRPr="002F2216">
        <w:rPr>
          <w:rFonts w:ascii="Courier New" w:eastAsia="Arial" w:hAnsi="Courier New" w:cs="Courier New"/>
        </w:rPr>
        <w:t xml:space="preserve"> </w:t>
      </w:r>
      <w:r>
        <w:rPr>
          <w:rFonts w:ascii="Courier New" w:eastAsia="Arial" w:hAnsi="Courier New" w:cs="Courier New"/>
        </w:rPr>
        <w:t>de agosto de 2023</w:t>
      </w:r>
    </w:p>
    <w:p w14:paraId="1F7CAC7D" w14:textId="77777777" w:rsidR="0080503D" w:rsidRPr="002F2216" w:rsidRDefault="0080503D" w:rsidP="002F2216">
      <w:pPr>
        <w:spacing w:before="288" w:after="288" w:line="360" w:lineRule="auto"/>
        <w:jc w:val="center"/>
        <w:rPr>
          <w:rFonts w:ascii="Courier New" w:eastAsia="Arial" w:hAnsi="Courier New" w:cs="Courier New"/>
        </w:rPr>
      </w:pPr>
    </w:p>
    <w:p w14:paraId="5FD8C478" w14:textId="370831B1" w:rsidR="00E4437F" w:rsidRDefault="00E4437F" w:rsidP="002F2216">
      <w:pPr>
        <w:spacing w:before="288" w:after="288" w:line="360" w:lineRule="auto"/>
        <w:ind w:firstLine="567"/>
        <w:jc w:val="center"/>
        <w:rPr>
          <w:rFonts w:ascii="Courier New" w:eastAsia="Arial" w:hAnsi="Courier New" w:cs="Courier New"/>
          <w:b/>
        </w:rPr>
      </w:pPr>
    </w:p>
    <w:p w14:paraId="4574C94F" w14:textId="77777777" w:rsidR="004D7B29" w:rsidRDefault="004D7B29" w:rsidP="002F2216">
      <w:pPr>
        <w:spacing w:before="288" w:after="288" w:line="360" w:lineRule="auto"/>
        <w:ind w:firstLine="567"/>
        <w:jc w:val="center"/>
        <w:rPr>
          <w:rFonts w:ascii="Courier New" w:eastAsia="Arial" w:hAnsi="Courier New" w:cs="Courier New"/>
          <w:b/>
        </w:rPr>
      </w:pPr>
    </w:p>
    <w:p w14:paraId="53AC93AF" w14:textId="77777777" w:rsidR="004D7B29" w:rsidRDefault="004D7B29" w:rsidP="002F2216">
      <w:pPr>
        <w:spacing w:before="288" w:after="288" w:line="360" w:lineRule="auto"/>
        <w:ind w:firstLine="567"/>
        <w:jc w:val="center"/>
        <w:rPr>
          <w:rFonts w:ascii="Courier New" w:eastAsia="Arial" w:hAnsi="Courier New" w:cs="Courier New"/>
          <w:b/>
        </w:rPr>
      </w:pPr>
    </w:p>
    <w:p w14:paraId="1103D9B2" w14:textId="77777777" w:rsidR="004D7B29" w:rsidRPr="002F2216" w:rsidRDefault="004D7B29" w:rsidP="002F2216">
      <w:pPr>
        <w:spacing w:before="288" w:after="288" w:line="360" w:lineRule="auto"/>
        <w:ind w:firstLine="567"/>
        <w:jc w:val="center"/>
        <w:rPr>
          <w:rFonts w:ascii="Courier New" w:eastAsia="Arial" w:hAnsi="Courier New" w:cs="Courier New"/>
          <w:b/>
        </w:rPr>
      </w:pPr>
    </w:p>
    <w:p w14:paraId="10B50D73" w14:textId="1BD6B02B" w:rsidR="00E4437F" w:rsidRDefault="00F478B2" w:rsidP="002F2216">
      <w:pPr>
        <w:spacing w:before="288" w:after="288" w:line="360" w:lineRule="auto"/>
        <w:ind w:left="992"/>
        <w:jc w:val="center"/>
        <w:rPr>
          <w:rFonts w:ascii="Courier New" w:eastAsia="Arial" w:hAnsi="Courier New" w:cs="Courier New"/>
          <w:b/>
          <w:bCs/>
        </w:rPr>
      </w:pPr>
      <w:r>
        <w:rPr>
          <w:rFonts w:ascii="Courier New" w:eastAsia="Arial" w:hAnsi="Courier New" w:cs="Courier New"/>
          <w:b/>
          <w:bCs/>
        </w:rPr>
        <w:t>A</w:t>
      </w:r>
      <w:r w:rsidR="00E4437F" w:rsidRPr="002F2216">
        <w:rPr>
          <w:rFonts w:ascii="Courier New" w:eastAsia="Arial" w:hAnsi="Courier New" w:cs="Courier New"/>
          <w:b/>
          <w:bCs/>
        </w:rPr>
        <w:t>NEXO I - Termo de Referência</w:t>
      </w:r>
    </w:p>
    <w:p w14:paraId="378AE06B" w14:textId="77777777" w:rsidR="00D55AE3" w:rsidRDefault="00D55AE3" w:rsidP="002F2216">
      <w:pPr>
        <w:spacing w:before="288" w:after="288" w:line="360" w:lineRule="auto"/>
        <w:ind w:left="992"/>
        <w:jc w:val="center"/>
        <w:rPr>
          <w:rFonts w:ascii="Courier New" w:eastAsia="Arial" w:hAnsi="Courier New" w:cs="Courier New"/>
          <w:b/>
          <w:bCs/>
        </w:rPr>
      </w:pPr>
    </w:p>
    <w:p w14:paraId="00E9D9D0" w14:textId="3D353B2C" w:rsidR="00D55AE3" w:rsidRDefault="00D55AE3" w:rsidP="002F2216">
      <w:pPr>
        <w:spacing w:before="288" w:after="288" w:line="360" w:lineRule="auto"/>
        <w:ind w:left="992"/>
        <w:jc w:val="center"/>
        <w:rPr>
          <w:rFonts w:ascii="Courier New" w:eastAsia="Arial" w:hAnsi="Courier New" w:cs="Courier New"/>
          <w:b/>
          <w:bCs/>
        </w:rPr>
      </w:pPr>
      <w:r>
        <w:rPr>
          <w:rFonts w:ascii="Courier New" w:eastAsia="Arial" w:hAnsi="Courier New" w:cs="Courier New"/>
          <w:b/>
          <w:bCs/>
        </w:rPr>
        <w:t>Lote 1</w:t>
      </w:r>
    </w:p>
    <w:tbl>
      <w:tblPr>
        <w:tblW w:w="9776" w:type="dxa"/>
        <w:tblLayout w:type="fixed"/>
        <w:tblCellMar>
          <w:left w:w="10" w:type="dxa"/>
          <w:right w:w="10" w:type="dxa"/>
        </w:tblCellMar>
        <w:tblLook w:val="0000" w:firstRow="0" w:lastRow="0" w:firstColumn="0" w:lastColumn="0" w:noHBand="0" w:noVBand="0"/>
      </w:tblPr>
      <w:tblGrid>
        <w:gridCol w:w="9776"/>
      </w:tblGrid>
      <w:tr w:rsidR="00F478B2" w:rsidRPr="002F2216" w14:paraId="17140902" w14:textId="77777777" w:rsidTr="00F478B2">
        <w:tc>
          <w:tcPr>
            <w:tcW w:w="9776"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tbl>
            <w:tblPr>
              <w:tblW w:w="14599" w:type="dxa"/>
              <w:tblInd w:w="3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599"/>
            </w:tblGrid>
            <w:tr w:rsidR="00F478B2" w:rsidRPr="00304AAB" w14:paraId="6D97A2C2" w14:textId="77777777" w:rsidTr="00896C07">
              <w:tc>
                <w:tcPr>
                  <w:tcW w:w="14642" w:type="dxa"/>
                  <w:shd w:val="clear" w:color="auto" w:fill="FFFFFF"/>
                  <w:vAlign w:val="center"/>
                  <w:hideMark/>
                </w:tcPr>
                <w:p w14:paraId="5120D5DD" w14:textId="77777777" w:rsidR="00F478B2" w:rsidRDefault="00F478B2" w:rsidP="00F478B2"/>
                <w:tbl>
                  <w:tblPr>
                    <w:tblW w:w="14569" w:type="dxa"/>
                    <w:tblInd w:w="30" w:type="dxa"/>
                    <w:tblBorders>
                      <w:top w:val="single" w:sz="6" w:space="0" w:color="D3D3D3"/>
                      <w:left w:val="single" w:sz="6" w:space="0" w:color="D3D3D3"/>
                      <w:bottom w:val="single" w:sz="6" w:space="0" w:color="D3D3D3"/>
                      <w:right w:val="single" w:sz="6" w:space="0" w:color="D3D3D3"/>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7"/>
                    <w:gridCol w:w="4903"/>
                    <w:gridCol w:w="993"/>
                    <w:gridCol w:w="992"/>
                    <w:gridCol w:w="1984"/>
                    <w:gridCol w:w="5070"/>
                  </w:tblGrid>
                  <w:tr w:rsidR="00D55AE3" w:rsidRPr="00304AAB" w14:paraId="5CDB513B" w14:textId="77777777" w:rsidTr="00D55AE3">
                    <w:trPr>
                      <w:gridAfter w:val="1"/>
                      <w:wAfter w:w="5070" w:type="dxa"/>
                    </w:trPr>
                    <w:tc>
                      <w:tcPr>
                        <w:tcW w:w="949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040C5647" w14:textId="77777777" w:rsidR="00D14C10" w:rsidRDefault="00D14C10" w:rsidP="00D14C10">
                        <w:pPr>
                          <w:spacing w:before="30" w:after="30" w:line="240" w:lineRule="auto"/>
                          <w:jc w:val="center"/>
                          <w:rPr>
                            <w:rFonts w:ascii="Times New Roman" w:eastAsia="Times New Roman" w:hAnsi="Times New Roman" w:cs="Times New Roman"/>
                            <w:b/>
                            <w:bCs/>
                            <w:sz w:val="24"/>
                            <w:szCs w:val="24"/>
                          </w:rPr>
                        </w:pPr>
                        <w:r w:rsidRPr="00D55AE3">
                          <w:rPr>
                            <w:rFonts w:ascii="Times New Roman" w:eastAsia="Times New Roman" w:hAnsi="Times New Roman" w:cs="Times New Roman"/>
                            <w:b/>
                            <w:bCs/>
                            <w:sz w:val="24"/>
                            <w:szCs w:val="24"/>
                          </w:rPr>
                          <w:t>Lote 1</w:t>
                        </w:r>
                      </w:p>
                      <w:p w14:paraId="41D32911" w14:textId="0422954C" w:rsidR="00D55AE3" w:rsidRPr="00D55AE3" w:rsidRDefault="00D55AE3" w:rsidP="00D14C10">
                        <w:pPr>
                          <w:spacing w:before="30" w:after="30" w:line="240" w:lineRule="auto"/>
                          <w:jc w:val="center"/>
                          <w:rPr>
                            <w:rFonts w:ascii="Times New Roman" w:eastAsia="Times New Roman" w:hAnsi="Times New Roman" w:cs="Times New Roman"/>
                            <w:b/>
                            <w:bCs/>
                            <w:sz w:val="24"/>
                            <w:szCs w:val="24"/>
                          </w:rPr>
                        </w:pPr>
                      </w:p>
                    </w:tc>
                  </w:tr>
                  <w:tr w:rsidR="00D14C10" w:rsidRPr="00304AAB" w14:paraId="74592A0C" w14:textId="77777777" w:rsidTr="00D307C8">
                    <w:trPr>
                      <w:gridAfter w:val="1"/>
                      <w:wAfter w:w="5070" w:type="dxa"/>
                    </w:trPr>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FC48B7B" w14:textId="57FD66AD" w:rsidR="00D14C10" w:rsidRDefault="00D14C10" w:rsidP="00D14C10">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Nº</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227D622" w14:textId="2F58EEB0" w:rsidR="00D14C10" w:rsidRPr="00304AAB" w:rsidRDefault="00D14C10" w:rsidP="00D14C10">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ITEM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0D4EB823" w14:textId="2BEC541D" w:rsidR="00D14C10" w:rsidRDefault="00B03B23" w:rsidP="00D14C10">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tcPr>
                      <w:p w14:paraId="1FFACBC4" w14:textId="305B031F" w:rsidR="00D14C10" w:rsidRDefault="00D14C10" w:rsidP="00D14C10">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UN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367E8C1" w14:textId="2E939967" w:rsidR="00D14C10" w:rsidRDefault="00D14C10" w:rsidP="00D14C10">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GLOBAL</w:t>
                        </w:r>
                      </w:p>
                    </w:tc>
                  </w:tr>
                  <w:tr w:rsidR="00B03B23" w:rsidRPr="00304AAB" w14:paraId="11C02BF6" w14:textId="77777777" w:rsidTr="00D307C8">
                    <w:trPr>
                      <w:gridAfter w:val="1"/>
                      <w:wAfter w:w="5070" w:type="dxa"/>
                    </w:trPr>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D902EBC" w14:textId="77777777" w:rsidR="00B03B23" w:rsidRDefault="00B03B23" w:rsidP="00B03B23">
                        <w:pPr>
                          <w:spacing w:before="30" w:after="30" w:line="240" w:lineRule="auto"/>
                          <w:rPr>
                            <w:rFonts w:ascii="Times New Roman" w:eastAsia="Times New Roman" w:hAnsi="Times New Roman" w:cs="Times New Roman"/>
                            <w:sz w:val="24"/>
                            <w:szCs w:val="24"/>
                          </w:rPr>
                        </w:pPr>
                      </w:p>
                      <w:p w14:paraId="4F5DD337"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5D7CB4A1"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Arranjos de flores naturais baixos de 3m (</w:t>
                        </w:r>
                        <w:proofErr w:type="spellStart"/>
                        <w:r w:rsidRPr="00304AAB">
                          <w:rPr>
                            <w:rFonts w:ascii="Times New Roman" w:eastAsia="Times New Roman" w:hAnsi="Times New Roman" w:cs="Times New Roman"/>
                            <w:sz w:val="24"/>
                            <w:szCs w:val="24"/>
                          </w:rPr>
                          <w:t>Lirios</w:t>
                        </w:r>
                        <w:proofErr w:type="spellEnd"/>
                        <w:r w:rsidRPr="00304AAB">
                          <w:rPr>
                            <w:rFonts w:ascii="Times New Roman" w:eastAsia="Times New Roman" w:hAnsi="Times New Roman" w:cs="Times New Roman"/>
                            <w:sz w:val="24"/>
                            <w:szCs w:val="24"/>
                          </w:rPr>
                          <w:t xml:space="preserve">, rosas, eucaliptos, </w:t>
                        </w:r>
                        <w:proofErr w:type="spellStart"/>
                        <w:r w:rsidRPr="00304AAB">
                          <w:rPr>
                            <w:rFonts w:ascii="Times New Roman" w:eastAsia="Times New Roman" w:hAnsi="Times New Roman" w:cs="Times New Roman"/>
                            <w:sz w:val="24"/>
                            <w:szCs w:val="24"/>
                          </w:rPr>
                          <w:t>astromelias</w:t>
                        </w:r>
                        <w:proofErr w:type="spellEnd"/>
                        <w:r w:rsidRPr="00304AAB">
                          <w:rPr>
                            <w:rFonts w:ascii="Times New Roman" w:eastAsia="Times New Roman" w:hAnsi="Times New Roman" w:cs="Times New Roman"/>
                            <w:sz w:val="24"/>
                            <w:szCs w:val="24"/>
                          </w:rPr>
                          <w:t xml:space="preserve">, </w:t>
                        </w:r>
                        <w:proofErr w:type="spellStart"/>
                        <w:r w:rsidRPr="00304AAB">
                          <w:rPr>
                            <w:rFonts w:ascii="Times New Roman" w:eastAsia="Times New Roman" w:hAnsi="Times New Roman" w:cs="Times New Roman"/>
                            <w:sz w:val="24"/>
                            <w:szCs w:val="24"/>
                          </w:rPr>
                          <w:t>Lisiantos</w:t>
                        </w:r>
                        <w:proofErr w:type="spellEnd"/>
                        <w:r w:rsidRPr="00304AAB">
                          <w:rPr>
                            <w:rFonts w:ascii="Times New Roman" w:eastAsia="Times New Roman" w:hAnsi="Times New Roman" w:cs="Times New Roman"/>
                            <w:sz w:val="24"/>
                            <w:szCs w:val="24"/>
                          </w:rPr>
                          <w:t xml:space="preserve">, dracenas, </w:t>
                        </w:r>
                        <w:proofErr w:type="spellStart"/>
                        <w:r w:rsidRPr="00304AAB">
                          <w:rPr>
                            <w:rFonts w:ascii="Times New Roman" w:eastAsia="Times New Roman" w:hAnsi="Times New Roman" w:cs="Times New Roman"/>
                            <w:sz w:val="24"/>
                            <w:szCs w:val="24"/>
                          </w:rPr>
                          <w:t>pitosporium</w:t>
                        </w:r>
                        <w:proofErr w:type="spellEnd"/>
                        <w:r w:rsidRPr="00304AAB">
                          <w:rPr>
                            <w:rFonts w:ascii="Times New Roman" w:eastAsia="Times New Roman" w:hAnsi="Times New Roman" w:cs="Times New Roman"/>
                            <w:sz w:val="24"/>
                            <w:szCs w:val="24"/>
                          </w:rPr>
                          <w:t>, flores do campo)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42A618D" w14:textId="3AB510D1"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tcPr>
                      <w:p w14:paraId="38ED28A1" w14:textId="1120E9D0"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D3C6A1F" w14:textId="3007A26E" w:rsidR="00B03B23"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8179D">
                          <w:rPr>
                            <w:rFonts w:ascii="Times New Roman" w:eastAsia="Times New Roman" w:hAnsi="Times New Roman" w:cs="Times New Roman"/>
                            <w:sz w:val="24"/>
                            <w:szCs w:val="24"/>
                          </w:rPr>
                          <w:t>.</w:t>
                        </w:r>
                        <w:r>
                          <w:rPr>
                            <w:rFonts w:ascii="Times New Roman" w:eastAsia="Times New Roman" w:hAnsi="Times New Roman" w:cs="Times New Roman"/>
                            <w:sz w:val="24"/>
                            <w:szCs w:val="24"/>
                          </w:rPr>
                          <w:t>000,00</w:t>
                        </w:r>
                      </w:p>
                    </w:tc>
                  </w:tr>
                  <w:tr w:rsidR="00B03B23" w:rsidRPr="00304AAB" w14:paraId="78226ADB"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4634A38"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2</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4023159E"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 xml:space="preserve">Arranjo suspenso cascata para aparador de cerimônia de 2m (Lírios, rosas, eucaliptos, </w:t>
                        </w:r>
                        <w:proofErr w:type="spellStart"/>
                        <w:r w:rsidRPr="00304AAB">
                          <w:rPr>
                            <w:rFonts w:ascii="Times New Roman" w:eastAsia="Times New Roman" w:hAnsi="Times New Roman" w:cs="Times New Roman"/>
                            <w:sz w:val="24"/>
                            <w:szCs w:val="24"/>
                          </w:rPr>
                          <w:t>astromelias</w:t>
                        </w:r>
                        <w:proofErr w:type="spellEnd"/>
                        <w:r w:rsidRPr="00304AAB">
                          <w:rPr>
                            <w:rFonts w:ascii="Times New Roman" w:eastAsia="Times New Roman" w:hAnsi="Times New Roman" w:cs="Times New Roman"/>
                            <w:sz w:val="24"/>
                            <w:szCs w:val="24"/>
                          </w:rPr>
                          <w:t xml:space="preserve">, </w:t>
                        </w:r>
                        <w:proofErr w:type="spellStart"/>
                        <w:r w:rsidRPr="00304AAB">
                          <w:rPr>
                            <w:rFonts w:ascii="Times New Roman" w:eastAsia="Times New Roman" w:hAnsi="Times New Roman" w:cs="Times New Roman"/>
                            <w:sz w:val="24"/>
                            <w:szCs w:val="24"/>
                          </w:rPr>
                          <w:t>Lisiantos</w:t>
                        </w:r>
                        <w:proofErr w:type="spellEnd"/>
                        <w:r w:rsidRPr="00304AAB">
                          <w:rPr>
                            <w:rFonts w:ascii="Times New Roman" w:eastAsia="Times New Roman" w:hAnsi="Times New Roman" w:cs="Times New Roman"/>
                            <w:sz w:val="24"/>
                            <w:szCs w:val="24"/>
                          </w:rPr>
                          <w:t xml:space="preserve">, dracenas, </w:t>
                        </w:r>
                        <w:proofErr w:type="spellStart"/>
                        <w:r w:rsidRPr="00304AAB">
                          <w:rPr>
                            <w:rFonts w:ascii="Times New Roman" w:eastAsia="Times New Roman" w:hAnsi="Times New Roman" w:cs="Times New Roman"/>
                            <w:sz w:val="24"/>
                            <w:szCs w:val="24"/>
                          </w:rPr>
                          <w:t>pitosporium</w:t>
                        </w:r>
                        <w:proofErr w:type="spellEnd"/>
                        <w:r w:rsidRPr="00304AAB">
                          <w:rPr>
                            <w:rFonts w:ascii="Times New Roman" w:eastAsia="Times New Roman" w:hAnsi="Times New Roman" w:cs="Times New Roman"/>
                            <w:sz w:val="24"/>
                            <w:szCs w:val="24"/>
                          </w:rPr>
                          <w:t>, flores do campo)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D012EFC" w14:textId="3C358F86"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1743231" w14:textId="1497F26D"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500,00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1B667ED" w14:textId="42EECBDC"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7DBDDF09"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7C07CEA0"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B6A46DF"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3</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72DC7D5"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 xml:space="preserve">Arranjo suspenso cascata para aparador de cerimônia de 1m (Lírios, rosas, eucaliptos, </w:t>
                        </w:r>
                        <w:proofErr w:type="spellStart"/>
                        <w:r w:rsidRPr="00304AAB">
                          <w:rPr>
                            <w:rFonts w:ascii="Times New Roman" w:eastAsia="Times New Roman" w:hAnsi="Times New Roman" w:cs="Times New Roman"/>
                            <w:sz w:val="24"/>
                            <w:szCs w:val="24"/>
                          </w:rPr>
                          <w:t>astromelias</w:t>
                        </w:r>
                        <w:proofErr w:type="spellEnd"/>
                        <w:r w:rsidRPr="00304AAB">
                          <w:rPr>
                            <w:rFonts w:ascii="Times New Roman" w:eastAsia="Times New Roman" w:hAnsi="Times New Roman" w:cs="Times New Roman"/>
                            <w:sz w:val="24"/>
                            <w:szCs w:val="24"/>
                          </w:rPr>
                          <w:t xml:space="preserve">, </w:t>
                        </w:r>
                        <w:proofErr w:type="spellStart"/>
                        <w:r w:rsidRPr="00304AAB">
                          <w:rPr>
                            <w:rFonts w:ascii="Times New Roman" w:eastAsia="Times New Roman" w:hAnsi="Times New Roman" w:cs="Times New Roman"/>
                            <w:sz w:val="24"/>
                            <w:szCs w:val="24"/>
                          </w:rPr>
                          <w:t>Lisiantos</w:t>
                        </w:r>
                        <w:proofErr w:type="spellEnd"/>
                        <w:r w:rsidRPr="00304AAB">
                          <w:rPr>
                            <w:rFonts w:ascii="Times New Roman" w:eastAsia="Times New Roman" w:hAnsi="Times New Roman" w:cs="Times New Roman"/>
                            <w:sz w:val="24"/>
                            <w:szCs w:val="24"/>
                          </w:rPr>
                          <w:t xml:space="preserve">, dracenas, </w:t>
                        </w:r>
                        <w:proofErr w:type="spellStart"/>
                        <w:r w:rsidRPr="00304AAB">
                          <w:rPr>
                            <w:rFonts w:ascii="Times New Roman" w:eastAsia="Times New Roman" w:hAnsi="Times New Roman" w:cs="Times New Roman"/>
                            <w:sz w:val="24"/>
                            <w:szCs w:val="24"/>
                          </w:rPr>
                          <w:t>pitosporium</w:t>
                        </w:r>
                        <w:proofErr w:type="spellEnd"/>
                        <w:r w:rsidRPr="00304AAB">
                          <w:rPr>
                            <w:rFonts w:ascii="Times New Roman" w:eastAsia="Times New Roman" w:hAnsi="Times New Roman" w:cs="Times New Roman"/>
                            <w:sz w:val="24"/>
                            <w:szCs w:val="24"/>
                          </w:rPr>
                          <w:t>, flores do campo)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525802A8" w14:textId="5AF75DE4"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56ABD6D" w14:textId="2CA95D6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500,00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F1C2A2" w14:textId="1C87F7F2"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67C497FE"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251457ED"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28ECAC8"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4</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4B0641D5"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 xml:space="preserve">Arranjos de flores naturais baixos de 3m (Lírios, rosas, eucaliptos, </w:t>
                        </w:r>
                        <w:proofErr w:type="spellStart"/>
                        <w:r w:rsidRPr="00304AAB">
                          <w:rPr>
                            <w:rFonts w:ascii="Times New Roman" w:eastAsia="Times New Roman" w:hAnsi="Times New Roman" w:cs="Times New Roman"/>
                            <w:sz w:val="24"/>
                            <w:szCs w:val="24"/>
                          </w:rPr>
                          <w:t>astromelias</w:t>
                        </w:r>
                        <w:proofErr w:type="spellEnd"/>
                        <w:r w:rsidRPr="00304AAB">
                          <w:rPr>
                            <w:rFonts w:ascii="Times New Roman" w:eastAsia="Times New Roman" w:hAnsi="Times New Roman" w:cs="Times New Roman"/>
                            <w:sz w:val="24"/>
                            <w:szCs w:val="24"/>
                          </w:rPr>
                          <w:t xml:space="preserve">, </w:t>
                        </w:r>
                        <w:proofErr w:type="spellStart"/>
                        <w:r w:rsidRPr="00304AAB">
                          <w:rPr>
                            <w:rFonts w:ascii="Times New Roman" w:eastAsia="Times New Roman" w:hAnsi="Times New Roman" w:cs="Times New Roman"/>
                            <w:sz w:val="24"/>
                            <w:szCs w:val="24"/>
                          </w:rPr>
                          <w:t>Lisiantos</w:t>
                        </w:r>
                        <w:proofErr w:type="spellEnd"/>
                        <w:r w:rsidRPr="00304AAB">
                          <w:rPr>
                            <w:rFonts w:ascii="Times New Roman" w:eastAsia="Times New Roman" w:hAnsi="Times New Roman" w:cs="Times New Roman"/>
                            <w:sz w:val="24"/>
                            <w:szCs w:val="24"/>
                          </w:rPr>
                          <w:t xml:space="preserve">, dracenas, </w:t>
                        </w:r>
                        <w:proofErr w:type="spellStart"/>
                        <w:r w:rsidRPr="00304AAB">
                          <w:rPr>
                            <w:rFonts w:ascii="Times New Roman" w:eastAsia="Times New Roman" w:hAnsi="Times New Roman" w:cs="Times New Roman"/>
                            <w:sz w:val="24"/>
                            <w:szCs w:val="24"/>
                          </w:rPr>
                          <w:t>pitosporium</w:t>
                        </w:r>
                        <w:proofErr w:type="spellEnd"/>
                        <w:r w:rsidRPr="00304AAB">
                          <w:rPr>
                            <w:rFonts w:ascii="Times New Roman" w:eastAsia="Times New Roman" w:hAnsi="Times New Roman" w:cs="Times New Roman"/>
                            <w:sz w:val="24"/>
                            <w:szCs w:val="24"/>
                          </w:rPr>
                          <w:t>, flores do campo)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A1866CA" w14:textId="68F839A6"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252C2821" w14:textId="2069B29B"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120,00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A0C3E2D" w14:textId="2FEF161A"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79D">
                          <w:rPr>
                            <w:rFonts w:ascii="Times New Roman" w:eastAsia="Times New Roman" w:hAnsi="Times New Roman" w:cs="Times New Roman"/>
                            <w:sz w:val="24"/>
                            <w:szCs w:val="24"/>
                          </w:rPr>
                          <w:t>.</w:t>
                        </w:r>
                        <w:r>
                          <w:rPr>
                            <w:rFonts w:ascii="Times New Roman" w:eastAsia="Times New Roman" w:hAnsi="Times New Roman" w:cs="Times New Roman"/>
                            <w:sz w:val="24"/>
                            <w:szCs w:val="24"/>
                          </w:rPr>
                          <w:t>400,00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32BA0310"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39E34DCC"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87DF425"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5</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330BE923"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Vasos Decorativos em resina para colunas Tamanho 1,10 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AFBB84E" w14:textId="1B84B486"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5DA8B4F" w14:textId="1798B701"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60,00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C1F4305" w14:textId="64A7EEE7"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307C8">
                          <w:rPr>
                            <w:rFonts w:ascii="Times New Roman" w:eastAsia="Times New Roman" w:hAnsi="Times New Roman" w:cs="Times New Roman"/>
                            <w:sz w:val="24"/>
                            <w:szCs w:val="24"/>
                          </w:rPr>
                          <w:t>.0</w:t>
                        </w:r>
                        <w:r>
                          <w:rPr>
                            <w:rFonts w:ascii="Times New Roman" w:eastAsia="Times New Roman" w:hAnsi="Times New Roman" w:cs="Times New Roman"/>
                            <w:sz w:val="24"/>
                            <w:szCs w:val="24"/>
                          </w:rPr>
                          <w:t>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165AF12F"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653C26AA"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602C6E03"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6</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2385604E"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Peças suporte para arranjos de centro de mesa. Tamanho 40 cm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ECC4370" w14:textId="7C0A8036"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0D43F4E2" w14:textId="24EB5AF8"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60,00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31649BD" w14:textId="535AC696"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307C8">
                          <w:rPr>
                            <w:rFonts w:ascii="Times New Roman" w:eastAsia="Times New Roman" w:hAnsi="Times New Roman" w:cs="Times New Roman"/>
                            <w:sz w:val="24"/>
                            <w:szCs w:val="24"/>
                          </w:rPr>
                          <w:t>2.0</w:t>
                        </w:r>
                        <w:r>
                          <w:rPr>
                            <w:rFonts w:ascii="Times New Roman" w:eastAsia="Times New Roman" w:hAnsi="Times New Roman" w:cs="Times New Roman"/>
                            <w:sz w:val="24"/>
                            <w:szCs w:val="24"/>
                          </w:rPr>
                          <w:t>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09177DA7"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540A589E"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4FA44507"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7</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6BF90312"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Peças suporte para arranjos de centro de mesa 20 cm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AF7A819" w14:textId="5179CF94" w:rsidR="00B03B23" w:rsidRPr="00304AAB" w:rsidRDefault="007C3317"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9F8A9EA" w14:textId="4CB8E71E"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45,00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39B3FE2" w14:textId="39E8DD0F" w:rsidR="00B03B23" w:rsidRPr="00304AAB" w:rsidRDefault="00B234A2"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8179D">
                          <w:rPr>
                            <w:rFonts w:ascii="Times New Roman" w:eastAsia="Times New Roman" w:hAnsi="Times New Roman" w:cs="Times New Roman"/>
                            <w:sz w:val="24"/>
                            <w:szCs w:val="24"/>
                          </w:rPr>
                          <w:t>.</w:t>
                        </w:r>
                        <w:r>
                          <w:rPr>
                            <w:rFonts w:ascii="Times New Roman" w:eastAsia="Times New Roman" w:hAnsi="Times New Roman" w:cs="Times New Roman"/>
                            <w:sz w:val="24"/>
                            <w:szCs w:val="24"/>
                          </w:rPr>
                          <w:t>000,00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25EEC50D"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6F9EB54A"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2BF67785"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8</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29540627"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Arranjos de mesa (Mix flores naturais) 25 cm diâmetro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77CE208" w14:textId="2CDD36BF"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2CF81AE8" w14:textId="1C3E7B56"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110,00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52D137E" w14:textId="35755780" w:rsidR="00B03B23" w:rsidRPr="00304AAB" w:rsidRDefault="00B234A2"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A8179D">
                          <w:rPr>
                            <w:rFonts w:ascii="Times New Roman" w:eastAsia="Times New Roman" w:hAnsi="Times New Roman" w:cs="Times New Roman"/>
                            <w:sz w:val="24"/>
                            <w:szCs w:val="24"/>
                          </w:rPr>
                          <w:t>.</w:t>
                        </w:r>
                        <w:r>
                          <w:rPr>
                            <w:rFonts w:ascii="Times New Roman" w:eastAsia="Times New Roman" w:hAnsi="Times New Roman" w:cs="Times New Roman"/>
                            <w:sz w:val="24"/>
                            <w:szCs w:val="24"/>
                          </w:rPr>
                          <w:t>000,00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6D51A11D"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3DF7CF5E"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B836720" w14:textId="0E5E1639"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B1827FD" w14:textId="237F0DD9" w:rsidR="00B03B23" w:rsidRPr="00304AAB" w:rsidRDefault="00A8179D"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Vasos de folhagens estilo palmeiras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8C30E5E" w14:textId="717C8DD9"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E0B16EC" w14:textId="5289F608"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250,00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100FE7D" w14:textId="2336441A" w:rsidR="00B03B23" w:rsidRDefault="00B234A2" w:rsidP="00B03B23">
                        <w:pPr>
                          <w:spacing w:before="30" w:after="30" w:line="240" w:lineRule="auto"/>
                          <w:rPr>
                            <w:rFonts w:ascii="Times New Roman" w:eastAsia="Times New Roman" w:hAnsi="Times New Roman" w:cs="Times New Roman"/>
                            <w:sz w:val="24"/>
                            <w:szCs w:val="24"/>
                          </w:rPr>
                        </w:pPr>
                        <w:r w:rsidRPr="00B234A2">
                          <w:rPr>
                            <w:rFonts w:ascii="Times New Roman" w:eastAsia="Times New Roman" w:hAnsi="Times New Roman" w:cs="Times New Roman"/>
                            <w:sz w:val="24"/>
                            <w:szCs w:val="24"/>
                          </w:rPr>
                          <w:t>3.750</w:t>
                        </w:r>
                        <w:r>
                          <w:rPr>
                            <w:rFonts w:ascii="Times New Roman" w:eastAsia="Times New Roman" w:hAnsi="Times New Roman" w:cs="Times New Roman"/>
                            <w:sz w:val="24"/>
                            <w:szCs w:val="24"/>
                          </w:rPr>
                          <w:t>,00</w:t>
                        </w:r>
                      </w:p>
                      <w:p w14:paraId="2A7B2F5B" w14:textId="42A9A75D" w:rsidR="00B03B23" w:rsidRPr="00304AAB" w:rsidRDefault="00B03B23" w:rsidP="00B03B23">
                        <w:pPr>
                          <w:spacing w:before="30" w:after="30" w:line="240" w:lineRule="auto"/>
                          <w:rPr>
                            <w:rFonts w:ascii="Times New Roman" w:eastAsia="Times New Roman" w:hAnsi="Times New Roman" w:cs="Times New Roman"/>
                            <w:sz w:val="24"/>
                            <w:szCs w:val="24"/>
                          </w:rPr>
                        </w:pPr>
                      </w:p>
                    </w:tc>
                    <w:tc>
                      <w:tcPr>
                        <w:tcW w:w="5070" w:type="dxa"/>
                        <w:tcBorders>
                          <w:left w:val="single" w:sz="4" w:space="0" w:color="auto"/>
                        </w:tcBorders>
                        <w:shd w:val="clear" w:color="auto" w:fill="FFFFFF"/>
                        <w:tcMar>
                          <w:top w:w="15" w:type="dxa"/>
                          <w:left w:w="90" w:type="dxa"/>
                          <w:bottom w:w="15" w:type="dxa"/>
                          <w:right w:w="60" w:type="dxa"/>
                        </w:tcMar>
                        <w:vAlign w:val="center"/>
                      </w:tcPr>
                      <w:p w14:paraId="52D484CF"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7F59DDAD"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1C0FB37" w14:textId="3FCF37C0"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53723F67" w14:textId="15BD2014"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 xml:space="preserve">Arranjo botânico rasteiro 1 </w:t>
                        </w:r>
                        <w:proofErr w:type="spellStart"/>
                        <w:proofErr w:type="gramStart"/>
                        <w:r w:rsidRPr="00304AAB">
                          <w:rPr>
                            <w:rFonts w:ascii="Times New Roman" w:eastAsia="Times New Roman" w:hAnsi="Times New Roman" w:cs="Times New Roman"/>
                            <w:sz w:val="24"/>
                            <w:szCs w:val="24"/>
                          </w:rPr>
                          <w:t>mts</w:t>
                        </w:r>
                        <w:proofErr w:type="spellEnd"/>
                        <w:r w:rsidRPr="00304AAB">
                          <w:rPr>
                            <w:rFonts w:ascii="Times New Roman" w:eastAsia="Times New Roman" w:hAnsi="Times New Roman" w:cs="Times New Roman"/>
                            <w:sz w:val="24"/>
                            <w:szCs w:val="24"/>
                          </w:rPr>
                          <w:t>(</w:t>
                        </w:r>
                        <w:proofErr w:type="spellStart"/>
                        <w:proofErr w:type="gramEnd"/>
                        <w:r w:rsidRPr="00304AAB">
                          <w:rPr>
                            <w:rFonts w:ascii="Times New Roman" w:eastAsia="Times New Roman" w:hAnsi="Times New Roman" w:cs="Times New Roman"/>
                            <w:sz w:val="24"/>
                            <w:szCs w:val="24"/>
                          </w:rPr>
                          <w:t>costelade-Adao</w:t>
                        </w:r>
                        <w:proofErr w:type="spellEnd"/>
                        <w:r w:rsidRPr="00304AAB">
                          <w:rPr>
                            <w:rFonts w:ascii="Times New Roman" w:eastAsia="Times New Roman" w:hAnsi="Times New Roman" w:cs="Times New Roman"/>
                            <w:sz w:val="24"/>
                            <w:szCs w:val="24"/>
                          </w:rPr>
                          <w:t xml:space="preserve">, bromélias, sementes de </w:t>
                        </w:r>
                        <w:proofErr w:type="spellStart"/>
                        <w:r w:rsidRPr="00304AAB">
                          <w:rPr>
                            <w:rFonts w:ascii="Times New Roman" w:eastAsia="Times New Roman" w:hAnsi="Times New Roman" w:cs="Times New Roman"/>
                            <w:sz w:val="24"/>
                            <w:szCs w:val="24"/>
                          </w:rPr>
                          <w:t>eucaflor</w:t>
                        </w:r>
                        <w:proofErr w:type="spellEnd"/>
                        <w:r w:rsidRPr="00304AAB">
                          <w:rPr>
                            <w:rFonts w:ascii="Times New Roman" w:eastAsia="Times New Roman" w:hAnsi="Times New Roman" w:cs="Times New Roman"/>
                            <w:sz w:val="24"/>
                            <w:szCs w:val="24"/>
                          </w:rPr>
                          <w:t>, folhagens variadas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0F724C3" w14:textId="7DEE7460"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044A3E96" w14:textId="3A631762"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680,00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4FA9A1" w14:textId="52CF829F" w:rsidR="00B03B23" w:rsidRPr="00304AAB" w:rsidRDefault="00B234A2" w:rsidP="00B03B23">
                        <w:pPr>
                          <w:spacing w:before="30" w:after="30" w:line="240" w:lineRule="auto"/>
                          <w:rPr>
                            <w:rFonts w:ascii="Times New Roman" w:eastAsia="Times New Roman" w:hAnsi="Times New Roman" w:cs="Times New Roman"/>
                            <w:sz w:val="24"/>
                            <w:szCs w:val="24"/>
                          </w:rPr>
                        </w:pPr>
                        <w:r w:rsidRPr="00B234A2">
                          <w:rPr>
                            <w:rFonts w:ascii="Times New Roman" w:eastAsia="Times New Roman" w:hAnsi="Times New Roman" w:cs="Times New Roman"/>
                            <w:sz w:val="24"/>
                            <w:szCs w:val="24"/>
                          </w:rPr>
                          <w:t>10.200</w:t>
                        </w:r>
                        <w:r>
                          <w:rPr>
                            <w:rFonts w:ascii="Times New Roman" w:eastAsia="Times New Roman" w:hAnsi="Times New Roman" w:cs="Times New Roman"/>
                            <w:sz w:val="24"/>
                            <w:szCs w:val="24"/>
                          </w:rPr>
                          <w:t>,00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1E2B549D"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126EA64A" w14:textId="77777777" w:rsidTr="00D307C8">
                    <w:tc>
                      <w:tcPr>
                        <w:tcW w:w="751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1848A48" w14:textId="77777777" w:rsidR="00B03B23" w:rsidRDefault="00B03B23" w:rsidP="00B03B23">
                        <w:pPr>
                          <w:spacing w:before="30" w:after="30" w:line="240" w:lineRule="auto"/>
                          <w:rPr>
                            <w:rFonts w:ascii="Times New Roman" w:eastAsia="Times New Roman" w:hAnsi="Times New Roman" w:cs="Times New Roman"/>
                            <w:b/>
                            <w:bCs/>
                            <w:sz w:val="24"/>
                            <w:szCs w:val="24"/>
                          </w:rPr>
                        </w:pPr>
                        <w:r w:rsidRPr="00DD06E8">
                          <w:rPr>
                            <w:rFonts w:ascii="Times New Roman" w:eastAsia="Times New Roman" w:hAnsi="Times New Roman" w:cs="Times New Roman"/>
                            <w:b/>
                            <w:bCs/>
                            <w:sz w:val="24"/>
                            <w:szCs w:val="24"/>
                          </w:rPr>
                          <w:t>TOTAL</w:t>
                        </w:r>
                      </w:p>
                      <w:p w14:paraId="04F456E0" w14:textId="77777777" w:rsidR="00D307C8" w:rsidRPr="00DD06E8" w:rsidRDefault="00D307C8" w:rsidP="00B03B23">
                        <w:pPr>
                          <w:spacing w:before="30" w:after="30" w:line="240" w:lineRule="auto"/>
                          <w:rPr>
                            <w:rFonts w:ascii="Times New Roman" w:eastAsia="Times New Roman" w:hAnsi="Times New Roman" w:cs="Times New Roman"/>
                            <w:b/>
                            <w:bCs/>
                            <w:sz w:val="24"/>
                            <w:szCs w:val="24"/>
                          </w:rPr>
                        </w:pPr>
                      </w:p>
                      <w:p w14:paraId="47E5D3D6" w14:textId="77777777" w:rsidR="00B03B23" w:rsidRDefault="00B03B23" w:rsidP="00B03B23">
                        <w:pPr>
                          <w:spacing w:before="30" w:after="30" w:line="240" w:lineRule="auto"/>
                          <w:rPr>
                            <w:rFonts w:ascii="Times New Roman" w:eastAsia="Times New Roman" w:hAnsi="Times New Roman" w:cs="Times New Roman"/>
                            <w:b/>
                            <w:bCs/>
                            <w:sz w:val="24"/>
                            <w:szCs w:val="24"/>
                          </w:rPr>
                        </w:pPr>
                      </w:p>
                      <w:p w14:paraId="32DAEC70" w14:textId="77777777" w:rsidR="00D307C8" w:rsidRDefault="00D307C8" w:rsidP="00B03B23">
                        <w:pPr>
                          <w:spacing w:before="30" w:after="30" w:line="240" w:lineRule="auto"/>
                          <w:rPr>
                            <w:rFonts w:ascii="Times New Roman" w:eastAsia="Times New Roman" w:hAnsi="Times New Roman" w:cs="Times New Roman"/>
                            <w:b/>
                            <w:bCs/>
                            <w:sz w:val="24"/>
                            <w:szCs w:val="24"/>
                          </w:rPr>
                        </w:pPr>
                      </w:p>
                      <w:p w14:paraId="7E2FA5C7" w14:textId="77777777" w:rsidR="00D307C8" w:rsidRDefault="00D307C8" w:rsidP="00B03B23">
                        <w:pPr>
                          <w:spacing w:before="30" w:after="30" w:line="240" w:lineRule="auto"/>
                          <w:rPr>
                            <w:rFonts w:ascii="Times New Roman" w:eastAsia="Times New Roman" w:hAnsi="Times New Roman" w:cs="Times New Roman"/>
                            <w:b/>
                            <w:bCs/>
                            <w:sz w:val="24"/>
                            <w:szCs w:val="24"/>
                          </w:rPr>
                        </w:pPr>
                      </w:p>
                      <w:p w14:paraId="3A7C8E4E" w14:textId="63DA19FE" w:rsidR="00D307C8" w:rsidRPr="00DD06E8" w:rsidRDefault="00D307C8" w:rsidP="00B03B23">
                        <w:pPr>
                          <w:spacing w:before="30" w:after="30" w:line="240" w:lineRule="auto"/>
                          <w:rPr>
                            <w:rFonts w:ascii="Times New Roman" w:eastAsia="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50704D2" w14:textId="4AB6EBB9" w:rsidR="00B03B23" w:rsidRPr="00D307C8" w:rsidRDefault="00B03B23" w:rsidP="00B03B23">
                        <w:pPr>
                          <w:spacing w:before="30" w:after="30" w:line="240" w:lineRule="auto"/>
                          <w:rPr>
                            <w:rFonts w:ascii="Courier New" w:eastAsia="Times New Roman" w:hAnsi="Courier New" w:cs="Courier New"/>
                            <w:b/>
                            <w:bCs/>
                            <w:sz w:val="24"/>
                            <w:szCs w:val="24"/>
                          </w:rPr>
                        </w:pPr>
                        <w:r w:rsidRPr="00D307C8">
                          <w:rPr>
                            <w:rFonts w:ascii="Courier New" w:eastAsia="Times New Roman" w:hAnsi="Courier New" w:cs="Courier New"/>
                            <w:b/>
                            <w:bCs/>
                            <w:sz w:val="24"/>
                            <w:szCs w:val="24"/>
                          </w:rPr>
                          <w:t xml:space="preserve">R$ </w:t>
                        </w:r>
                        <w:r w:rsidR="00D307C8" w:rsidRPr="00D307C8">
                          <w:rPr>
                            <w:rFonts w:ascii="Courier New" w:hAnsi="Courier New" w:cs="Courier New"/>
                            <w:b/>
                            <w:bCs/>
                            <w:sz w:val="24"/>
                            <w:szCs w:val="24"/>
                            <w:shd w:val="clear" w:color="auto" w:fill="FFFFFF"/>
                          </w:rPr>
                          <w:t>109.350,00</w:t>
                        </w:r>
                      </w:p>
                      <w:p w14:paraId="33EDF054" w14:textId="77777777" w:rsidR="00B03B23" w:rsidRPr="00DD06E8" w:rsidRDefault="00B03B23" w:rsidP="00B03B23">
                        <w:pPr>
                          <w:spacing w:before="30" w:after="30" w:line="240" w:lineRule="auto"/>
                          <w:rPr>
                            <w:rFonts w:ascii="Times New Roman" w:eastAsia="Times New Roman" w:hAnsi="Times New Roman" w:cs="Times New Roman"/>
                            <w:b/>
                            <w:bCs/>
                            <w:sz w:val="24"/>
                            <w:szCs w:val="24"/>
                          </w:rPr>
                        </w:pPr>
                      </w:p>
                      <w:p w14:paraId="576C238C" w14:textId="3E180EA8" w:rsidR="00B03B23" w:rsidRPr="00DD06E8" w:rsidRDefault="00B03B23" w:rsidP="00B03B23">
                        <w:pPr>
                          <w:spacing w:before="30" w:after="30" w:line="240" w:lineRule="auto"/>
                          <w:rPr>
                            <w:rFonts w:ascii="Times New Roman" w:eastAsia="Times New Roman" w:hAnsi="Times New Roman" w:cs="Times New Roman"/>
                            <w:b/>
                            <w:bCs/>
                            <w:sz w:val="24"/>
                            <w:szCs w:val="24"/>
                          </w:rPr>
                        </w:pPr>
                      </w:p>
                    </w:tc>
                    <w:tc>
                      <w:tcPr>
                        <w:tcW w:w="5070" w:type="dxa"/>
                        <w:tcBorders>
                          <w:left w:val="single" w:sz="4" w:space="0" w:color="auto"/>
                        </w:tcBorders>
                        <w:shd w:val="clear" w:color="auto" w:fill="FFFFFF"/>
                        <w:tcMar>
                          <w:top w:w="15" w:type="dxa"/>
                          <w:left w:w="90" w:type="dxa"/>
                          <w:bottom w:w="15" w:type="dxa"/>
                          <w:right w:w="60" w:type="dxa"/>
                        </w:tcMar>
                        <w:vAlign w:val="center"/>
                      </w:tcPr>
                      <w:p w14:paraId="6A9C8A33"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38F35E6C" w14:textId="77777777" w:rsidTr="00D55AE3">
                    <w:tc>
                      <w:tcPr>
                        <w:tcW w:w="949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4682DB4" w14:textId="77777777" w:rsidR="00B03B23" w:rsidRDefault="00B03B23" w:rsidP="00B03B23">
                        <w:pPr>
                          <w:spacing w:before="30" w:after="30" w:line="240" w:lineRule="auto"/>
                          <w:jc w:val="center"/>
                          <w:rPr>
                            <w:rFonts w:ascii="Times New Roman" w:eastAsia="Times New Roman" w:hAnsi="Times New Roman" w:cs="Times New Roman"/>
                            <w:b/>
                            <w:bCs/>
                            <w:sz w:val="24"/>
                            <w:szCs w:val="24"/>
                          </w:rPr>
                        </w:pPr>
                        <w:r w:rsidRPr="00D55AE3">
                          <w:rPr>
                            <w:rFonts w:ascii="Times New Roman" w:eastAsia="Times New Roman" w:hAnsi="Times New Roman" w:cs="Times New Roman"/>
                            <w:b/>
                            <w:bCs/>
                            <w:sz w:val="24"/>
                            <w:szCs w:val="24"/>
                          </w:rPr>
                          <w:lastRenderedPageBreak/>
                          <w:t>Lote 2</w:t>
                        </w:r>
                      </w:p>
                      <w:p w14:paraId="5C063406" w14:textId="77777777" w:rsidR="00B03B23" w:rsidRDefault="00B03B23" w:rsidP="00B03B23">
                        <w:pPr>
                          <w:spacing w:before="30" w:after="30" w:line="240" w:lineRule="auto"/>
                          <w:jc w:val="center"/>
                          <w:rPr>
                            <w:rFonts w:ascii="Times New Roman" w:eastAsia="Times New Roman" w:hAnsi="Times New Roman" w:cs="Times New Roman"/>
                            <w:b/>
                            <w:bCs/>
                            <w:sz w:val="24"/>
                            <w:szCs w:val="24"/>
                          </w:rPr>
                        </w:pPr>
                      </w:p>
                      <w:p w14:paraId="063F67C1" w14:textId="55893B83" w:rsidR="00B03B23" w:rsidRPr="00D55AE3" w:rsidRDefault="00B03B23" w:rsidP="00B03B23">
                        <w:pPr>
                          <w:spacing w:before="30" w:after="30" w:line="240" w:lineRule="auto"/>
                          <w:jc w:val="center"/>
                          <w:rPr>
                            <w:rFonts w:ascii="Times New Roman" w:eastAsia="Times New Roman" w:hAnsi="Times New Roman" w:cs="Times New Roman"/>
                            <w:b/>
                            <w:bCs/>
                            <w:sz w:val="24"/>
                            <w:szCs w:val="24"/>
                          </w:rPr>
                        </w:pPr>
                      </w:p>
                    </w:tc>
                    <w:tc>
                      <w:tcPr>
                        <w:tcW w:w="5070" w:type="dxa"/>
                        <w:tcBorders>
                          <w:left w:val="single" w:sz="4" w:space="0" w:color="auto"/>
                        </w:tcBorders>
                        <w:shd w:val="clear" w:color="auto" w:fill="FFFFFF"/>
                        <w:tcMar>
                          <w:top w:w="15" w:type="dxa"/>
                          <w:left w:w="90" w:type="dxa"/>
                          <w:bottom w:w="15" w:type="dxa"/>
                          <w:right w:w="60" w:type="dxa"/>
                        </w:tcMar>
                        <w:vAlign w:val="center"/>
                      </w:tcPr>
                      <w:p w14:paraId="497C19B7"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5422494B"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C0189A6" w14:textId="005E69CC" w:rsidR="00B03B23"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Nº</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20AA774" w14:textId="410D6065"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ITEM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DC6FA9C" w14:textId="7A6C3385" w:rsidR="00B03B23" w:rsidRPr="00B03B23" w:rsidRDefault="00B03B23" w:rsidP="00B03B23">
                        <w:pPr>
                          <w:spacing w:before="30" w:after="30" w:line="240" w:lineRule="auto"/>
                          <w:rPr>
                            <w:rFonts w:ascii="Times New Roman" w:eastAsia="Times New Roman" w:hAnsi="Times New Roman" w:cs="Times New Roman"/>
                            <w:b/>
                            <w:bCs/>
                            <w:sz w:val="24"/>
                            <w:szCs w:val="24"/>
                          </w:rPr>
                        </w:pPr>
                        <w:r w:rsidRPr="00B03B23">
                          <w:rPr>
                            <w:rFonts w:ascii="Times New Roman" w:eastAsia="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tcPr>
                      <w:p w14:paraId="65891AF8" w14:textId="2F8FC7E8"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UN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7DC964D" w14:textId="39F4CC20"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GLOBAL</w:t>
                        </w:r>
                      </w:p>
                    </w:tc>
                    <w:tc>
                      <w:tcPr>
                        <w:tcW w:w="5070" w:type="dxa"/>
                        <w:tcBorders>
                          <w:left w:val="single" w:sz="4" w:space="0" w:color="auto"/>
                        </w:tcBorders>
                        <w:shd w:val="clear" w:color="auto" w:fill="FFFFFF"/>
                        <w:tcMar>
                          <w:top w:w="15" w:type="dxa"/>
                          <w:left w:w="90" w:type="dxa"/>
                          <w:bottom w:w="15" w:type="dxa"/>
                          <w:right w:w="60" w:type="dxa"/>
                        </w:tcMar>
                        <w:vAlign w:val="center"/>
                      </w:tcPr>
                      <w:p w14:paraId="447EEBA1"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7279506B"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369DDD7B" w14:textId="47983A81"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61468C6D"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Toalhas lisas longas para mesa diretiva 2m x 0,80 m nas cores branca, vermelha, preta, dourada ou bege</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A861C25" w14:textId="01A5BD80" w:rsidR="00B03B23" w:rsidRPr="00304AAB" w:rsidRDefault="002656D9"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35F29C85" w14:textId="1D3727C2" w:rsidR="00B03B23" w:rsidRPr="00304AAB" w:rsidRDefault="002656D9"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B03B23" w:rsidRPr="00304AAB">
                          <w:rPr>
                            <w:rFonts w:ascii="Times New Roman" w:eastAsia="Times New Roman" w:hAnsi="Times New Roman" w:cs="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76B756E" w14:textId="1CB5372D" w:rsidR="00B03B23" w:rsidRPr="00304AAB" w:rsidRDefault="002656D9"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8000,00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3084D201"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268B0D17"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330F13D4" w14:textId="1A68FD8F"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45E4D65C" w14:textId="77777777" w:rsidR="00B03B23"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 xml:space="preserve">Toalhas em </w:t>
                        </w:r>
                        <w:proofErr w:type="spellStart"/>
                        <w:r w:rsidRPr="00304AAB">
                          <w:rPr>
                            <w:rFonts w:ascii="Times New Roman" w:eastAsia="Times New Roman" w:hAnsi="Times New Roman" w:cs="Times New Roman"/>
                            <w:sz w:val="24"/>
                            <w:szCs w:val="24"/>
                          </w:rPr>
                          <w:t>jacquard</w:t>
                        </w:r>
                        <w:proofErr w:type="spellEnd"/>
                        <w:r w:rsidRPr="00304AAB">
                          <w:rPr>
                            <w:rFonts w:ascii="Times New Roman" w:eastAsia="Times New Roman" w:hAnsi="Times New Roman" w:cs="Times New Roman"/>
                            <w:sz w:val="24"/>
                            <w:szCs w:val="24"/>
                          </w:rPr>
                          <w:t xml:space="preserve"> longas medindo 3 metros de diâmetro nas cores branca, vermelha, preta, dourada ou bege para as mesas dos convidados</w:t>
                        </w:r>
                      </w:p>
                      <w:p w14:paraId="647888B3"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F212F50" w14:textId="6DD30C12" w:rsidR="00B03B23" w:rsidRPr="00304AAB" w:rsidRDefault="002656D9"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37210CAB" w14:textId="16BCDAAF" w:rsidR="00B03B23" w:rsidRPr="00304AAB" w:rsidRDefault="002656D9"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03B23" w:rsidRPr="00304AAB">
                          <w:rPr>
                            <w:rFonts w:ascii="Times New Roman" w:eastAsia="Times New Roman" w:hAnsi="Times New Roman" w:cs="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9EFD8A9" w14:textId="5322B29F" w:rsidR="00B03B23" w:rsidRPr="00304AAB" w:rsidRDefault="002656D9"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51578B62"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6C522E2F" w14:textId="77777777" w:rsidTr="00D307C8">
                    <w:tc>
                      <w:tcPr>
                        <w:tcW w:w="751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76DFBD8" w14:textId="77777777" w:rsidR="00B03B23" w:rsidRPr="00DD06E8" w:rsidRDefault="00B03B23" w:rsidP="00B03B23">
                        <w:pPr>
                          <w:spacing w:before="30" w:after="30" w:line="240" w:lineRule="auto"/>
                          <w:rPr>
                            <w:rFonts w:ascii="Times New Roman" w:eastAsia="Times New Roman" w:hAnsi="Times New Roman" w:cs="Times New Roman"/>
                            <w:b/>
                            <w:bCs/>
                            <w:sz w:val="24"/>
                            <w:szCs w:val="24"/>
                          </w:rPr>
                        </w:pPr>
                        <w:r w:rsidRPr="00DD06E8">
                          <w:rPr>
                            <w:rFonts w:ascii="Times New Roman" w:eastAsia="Times New Roman" w:hAnsi="Times New Roman" w:cs="Times New Roman"/>
                            <w:b/>
                            <w:bCs/>
                            <w:sz w:val="24"/>
                            <w:szCs w:val="24"/>
                          </w:rPr>
                          <w:t>TOTAL</w:t>
                        </w:r>
                      </w:p>
                      <w:p w14:paraId="484B1027" w14:textId="77777777" w:rsidR="00B03B23" w:rsidRPr="00DD06E8" w:rsidRDefault="00B03B23" w:rsidP="00B03B23">
                        <w:pPr>
                          <w:spacing w:before="30" w:after="30" w:line="240" w:lineRule="auto"/>
                          <w:rPr>
                            <w:rFonts w:ascii="Times New Roman" w:eastAsia="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2B78E86" w14:textId="2606D72E" w:rsidR="00B03B23" w:rsidRPr="00DD06E8" w:rsidRDefault="00B03B23" w:rsidP="00B03B23">
                        <w:pPr>
                          <w:spacing w:before="30" w:after="30" w:line="240" w:lineRule="auto"/>
                          <w:rPr>
                            <w:rFonts w:ascii="Times New Roman" w:eastAsia="Times New Roman" w:hAnsi="Times New Roman" w:cs="Times New Roman"/>
                            <w:b/>
                            <w:bCs/>
                            <w:sz w:val="24"/>
                            <w:szCs w:val="24"/>
                          </w:rPr>
                        </w:pPr>
                        <w:r w:rsidRPr="00DD06E8">
                          <w:rPr>
                            <w:rFonts w:ascii="Times New Roman" w:eastAsia="Times New Roman" w:hAnsi="Times New Roman" w:cs="Times New Roman"/>
                            <w:b/>
                            <w:bCs/>
                            <w:sz w:val="24"/>
                            <w:szCs w:val="24"/>
                          </w:rPr>
                          <w:t>R$</w:t>
                        </w:r>
                        <w:r w:rsidR="002656D9" w:rsidRPr="00DD06E8">
                          <w:rPr>
                            <w:rFonts w:ascii="Times New Roman" w:eastAsia="Times New Roman" w:hAnsi="Times New Roman" w:cs="Times New Roman"/>
                            <w:b/>
                            <w:bCs/>
                            <w:sz w:val="24"/>
                            <w:szCs w:val="24"/>
                          </w:rPr>
                          <w:t>13</w:t>
                        </w:r>
                        <w:r w:rsidR="00DD06E8">
                          <w:rPr>
                            <w:rFonts w:ascii="Times New Roman" w:eastAsia="Times New Roman" w:hAnsi="Times New Roman" w:cs="Times New Roman"/>
                            <w:b/>
                            <w:bCs/>
                            <w:sz w:val="24"/>
                            <w:szCs w:val="24"/>
                          </w:rPr>
                          <w:t>.</w:t>
                        </w:r>
                        <w:r w:rsidR="002656D9" w:rsidRPr="00DD06E8">
                          <w:rPr>
                            <w:rFonts w:ascii="Times New Roman" w:eastAsia="Times New Roman" w:hAnsi="Times New Roman" w:cs="Times New Roman"/>
                            <w:b/>
                            <w:bCs/>
                            <w:sz w:val="24"/>
                            <w:szCs w:val="24"/>
                          </w:rPr>
                          <w:t>600,00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56E362CD"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79B68ED9" w14:textId="77777777" w:rsidTr="00D55AE3">
                    <w:tc>
                      <w:tcPr>
                        <w:tcW w:w="949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22D7534" w14:textId="77777777" w:rsidR="00B03B23" w:rsidRDefault="00B03B23" w:rsidP="00B03B23">
                        <w:pPr>
                          <w:spacing w:before="30" w:after="30" w:line="240" w:lineRule="auto"/>
                          <w:jc w:val="center"/>
                          <w:rPr>
                            <w:rFonts w:ascii="Times New Roman" w:eastAsia="Times New Roman" w:hAnsi="Times New Roman" w:cs="Times New Roman"/>
                            <w:b/>
                            <w:bCs/>
                            <w:sz w:val="24"/>
                            <w:szCs w:val="24"/>
                          </w:rPr>
                        </w:pPr>
                        <w:r w:rsidRPr="00D55AE3">
                          <w:rPr>
                            <w:rFonts w:ascii="Times New Roman" w:eastAsia="Times New Roman" w:hAnsi="Times New Roman" w:cs="Times New Roman"/>
                            <w:b/>
                            <w:bCs/>
                            <w:sz w:val="24"/>
                            <w:szCs w:val="24"/>
                          </w:rPr>
                          <w:t>Lote 3</w:t>
                        </w:r>
                      </w:p>
                      <w:p w14:paraId="205C5118" w14:textId="77777777" w:rsidR="00B03B23" w:rsidRDefault="00B03B23" w:rsidP="00B03B23">
                        <w:pPr>
                          <w:spacing w:before="30" w:after="30" w:line="240" w:lineRule="auto"/>
                          <w:jc w:val="center"/>
                          <w:rPr>
                            <w:rFonts w:ascii="Times New Roman" w:eastAsia="Times New Roman" w:hAnsi="Times New Roman" w:cs="Times New Roman"/>
                            <w:b/>
                            <w:bCs/>
                            <w:sz w:val="24"/>
                            <w:szCs w:val="24"/>
                          </w:rPr>
                        </w:pPr>
                      </w:p>
                      <w:p w14:paraId="11DDFF2B" w14:textId="69DB8FCA" w:rsidR="00B03B23" w:rsidRPr="00D55AE3" w:rsidRDefault="00B03B23" w:rsidP="00B03B23">
                        <w:pPr>
                          <w:spacing w:before="30" w:after="30" w:line="240" w:lineRule="auto"/>
                          <w:jc w:val="center"/>
                          <w:rPr>
                            <w:rFonts w:ascii="Times New Roman" w:eastAsia="Times New Roman" w:hAnsi="Times New Roman" w:cs="Times New Roman"/>
                            <w:b/>
                            <w:bCs/>
                            <w:sz w:val="24"/>
                            <w:szCs w:val="24"/>
                          </w:rPr>
                        </w:pPr>
                      </w:p>
                    </w:tc>
                    <w:tc>
                      <w:tcPr>
                        <w:tcW w:w="5070" w:type="dxa"/>
                        <w:tcBorders>
                          <w:left w:val="single" w:sz="4" w:space="0" w:color="auto"/>
                        </w:tcBorders>
                        <w:shd w:val="clear" w:color="auto" w:fill="FFFFFF"/>
                        <w:tcMar>
                          <w:top w:w="15" w:type="dxa"/>
                          <w:left w:w="90" w:type="dxa"/>
                          <w:bottom w:w="15" w:type="dxa"/>
                          <w:right w:w="60" w:type="dxa"/>
                        </w:tcMar>
                        <w:vAlign w:val="center"/>
                      </w:tcPr>
                      <w:p w14:paraId="0C92E061"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B03B23" w:rsidRPr="00304AAB" w14:paraId="3E1CDEC3"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D5373A6" w14:textId="5866D1FB"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Nº</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5888258" w14:textId="7B926BA9"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ITEM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0FD380C" w14:textId="197DE72F" w:rsidR="00B03B23" w:rsidRPr="00304AAB" w:rsidRDefault="00B03B23" w:rsidP="00B03B23">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tcPr>
                      <w:p w14:paraId="7D5BE22C" w14:textId="1E25B46F"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UN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900AC91" w14:textId="2787D467" w:rsidR="00B03B23" w:rsidRPr="00304AAB" w:rsidRDefault="00B03B23" w:rsidP="00B03B23">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GLOBAL</w:t>
                        </w:r>
                      </w:p>
                    </w:tc>
                    <w:tc>
                      <w:tcPr>
                        <w:tcW w:w="5070" w:type="dxa"/>
                        <w:tcBorders>
                          <w:left w:val="single" w:sz="4" w:space="0" w:color="auto"/>
                        </w:tcBorders>
                        <w:shd w:val="clear" w:color="auto" w:fill="FFFFFF"/>
                        <w:tcMar>
                          <w:top w:w="15" w:type="dxa"/>
                          <w:left w:w="90" w:type="dxa"/>
                          <w:bottom w:w="15" w:type="dxa"/>
                          <w:right w:w="60" w:type="dxa"/>
                        </w:tcMar>
                        <w:vAlign w:val="center"/>
                      </w:tcPr>
                      <w:p w14:paraId="39E916CF" w14:textId="77777777" w:rsidR="00B03B23" w:rsidRPr="00304AAB" w:rsidRDefault="00B03B23" w:rsidP="00B03B23">
                        <w:pPr>
                          <w:spacing w:before="30" w:after="30" w:line="240" w:lineRule="auto"/>
                          <w:rPr>
                            <w:rFonts w:ascii="Times New Roman" w:eastAsia="Times New Roman" w:hAnsi="Times New Roman" w:cs="Times New Roman"/>
                            <w:sz w:val="24"/>
                            <w:szCs w:val="24"/>
                          </w:rPr>
                        </w:pPr>
                      </w:p>
                    </w:tc>
                  </w:tr>
                  <w:tr w:rsidR="002656D9" w:rsidRPr="00304AAB" w14:paraId="6B7AA4EB"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6B932213" w14:textId="0B9A8576"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068F2DDD"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Aparadores de Mesa de Madeira 1,70 m/ 2,0 m Serão usados para compor a entrada do evento (recepção)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DDF2D9C" w14:textId="69B86DA3"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5E58799" w14:textId="424EB0F1"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120,00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18FCED3" w14:textId="0E98DA91"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44FE511D"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2656D9" w:rsidRPr="00304AAB" w14:paraId="44B5DC97"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B15ADFA" w14:textId="6671C343"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69C02B28"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Cadeiras estofadas estilo Medalhão com encosto para composição da mesa diretora no palco.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0C44877C" w14:textId="382CB1E0"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C0E4D61" w14:textId="5FE6ED9B"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38,00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BBB57F6" w14:textId="377D9204"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2D2A240D"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2656D9" w:rsidRPr="00304AAB" w14:paraId="47761013"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0FDC6CD8" w14:textId="46F206EB"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64841BC"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Mesa tampo em madeira 04 metros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D0E83AA" w14:textId="08BA48FB"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0DDFDB4" w14:textId="39364E44"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400,00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F5AC06D" w14:textId="347FFC6C"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1794EDDE"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2656D9" w:rsidRPr="00304AAB" w14:paraId="41A5A083"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7538C1C" w14:textId="7B1E256E"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7B32D487"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Mesa designer Inglesa em madeira 4 x 1 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8102E62" w14:textId="0DCBDC2A"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FD062CE" w14:textId="73656350"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580,00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86B66AF" w14:textId="1EF5227F"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1B4F05FE"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2656D9" w:rsidRPr="00304AAB" w14:paraId="0155FE5D"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0A0BA71F" w14:textId="5DDF428D"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7C170874"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Mesa tampo de vidro 3 x 1 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AAC5330" w14:textId="3E9DB031"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0001474" w14:textId="139FE163"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520,00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E1D92EF" w14:textId="111CE73E"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4F9AD123"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2656D9" w:rsidRPr="00304AAB" w14:paraId="5A41A318"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B0BF6AC" w14:textId="486ECFD2"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750309DC"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 xml:space="preserve">Mesa em madeira envelhecida retangular 2m x </w:t>
                        </w:r>
                        <w:proofErr w:type="gramStart"/>
                        <w:r w:rsidRPr="00304AAB">
                          <w:rPr>
                            <w:rFonts w:ascii="Times New Roman" w:eastAsia="Times New Roman" w:hAnsi="Times New Roman" w:cs="Times New Roman"/>
                            <w:sz w:val="24"/>
                            <w:szCs w:val="24"/>
                          </w:rPr>
                          <w:t>1 m Para</w:t>
                        </w:r>
                        <w:proofErr w:type="gramEnd"/>
                        <w:r w:rsidRPr="00304AAB">
                          <w:rPr>
                            <w:rFonts w:ascii="Times New Roman" w:eastAsia="Times New Roman" w:hAnsi="Times New Roman" w:cs="Times New Roman"/>
                            <w:sz w:val="24"/>
                            <w:szCs w:val="24"/>
                          </w:rPr>
                          <w:t xml:space="preserve"> compor mesa de entrada mineira</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09E3F60" w14:textId="54D3EA02"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21F2027F" w14:textId="77964709"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120,00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C567397" w14:textId="6382FA47"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7B9D3D32"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2656D9" w:rsidRPr="00304AAB" w14:paraId="00A4E9D0"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231ABA58" w14:textId="2BF78280"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36B87A7"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 xml:space="preserve">Mesa diretiva 2m x 0,80 </w:t>
                        </w:r>
                        <w:proofErr w:type="spellStart"/>
                        <w:r w:rsidRPr="00304AAB">
                          <w:rPr>
                            <w:rFonts w:ascii="Times New Roman" w:eastAsia="Times New Roman" w:hAnsi="Times New Roman" w:cs="Times New Roman"/>
                            <w:sz w:val="24"/>
                            <w:szCs w:val="24"/>
                          </w:rPr>
                          <w:t>mts</w:t>
                        </w:r>
                        <w:proofErr w:type="spellEnd"/>
                        <w:r w:rsidRPr="00304AAB">
                          <w:rPr>
                            <w:rFonts w:ascii="Times New Roman" w:eastAsia="Times New Roman" w:hAnsi="Times New Roman" w:cs="Times New Roman"/>
                            <w:sz w:val="24"/>
                            <w:szCs w:val="24"/>
                          </w:rPr>
                          <w:t xml:space="preserve"> mesa pranchão para recepção dos convidados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5F3FE8A8" w14:textId="19D34774"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1CD70D0" w14:textId="5B302DB0"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48,00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16DB81A" w14:textId="29E3B4E2"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593C7D6F"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2656D9" w:rsidRPr="00304AAB" w14:paraId="3D1B888A"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51AA85E9" w14:textId="7242178C"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hideMark/>
                      </w:tcPr>
                      <w:p w14:paraId="15E02213"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Mesa com tampo pranchão 1,20 de diâmetro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5287FD75" w14:textId="26B787FF"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6134114" w14:textId="625597DF" w:rsidR="002656D9" w:rsidRPr="00304AAB" w:rsidRDefault="002656D9" w:rsidP="002656D9">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12,00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B4725B" w14:textId="585C72B6" w:rsidR="002656D9" w:rsidRPr="00304AAB" w:rsidRDefault="002656D9" w:rsidP="002656D9">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049401F3" w14:textId="77777777" w:rsidR="002656D9" w:rsidRPr="00304AAB" w:rsidRDefault="002656D9" w:rsidP="002656D9">
                        <w:pPr>
                          <w:spacing w:before="30" w:after="30" w:line="240" w:lineRule="auto"/>
                          <w:rPr>
                            <w:rFonts w:ascii="Times New Roman" w:eastAsia="Times New Roman" w:hAnsi="Times New Roman" w:cs="Times New Roman"/>
                            <w:sz w:val="24"/>
                            <w:szCs w:val="24"/>
                          </w:rPr>
                        </w:pPr>
                      </w:p>
                    </w:tc>
                  </w:tr>
                  <w:tr w:rsidR="00A8179D" w:rsidRPr="00304AAB" w14:paraId="14D71818"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451F7FD" w14:textId="31B688C9"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7A3874B" w14:textId="48BB46CF"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Mesas tampo de vidro, 1,20 de diâmetro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78A0EAE" w14:textId="539846F8"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2661F929" w14:textId="13E774C8"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90,00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7A06C78" w14:textId="3177EA95"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006DF184"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363D93CD"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AC3FA9C" w14:textId="1CD9EF07"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B71DFE4" w14:textId="240614FA"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Cadeiras em ferro envelhecido</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0AA70C47" w14:textId="185F73D8"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58EC4F4" w14:textId="20EBE1B7"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1269138" w14:textId="143EDE75"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0F9DDD40"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2974C0FA"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35BF81C" w14:textId="59FBD761"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2A4A45CE" w14:textId="659C300C"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Cadeiras Tiffany Cristal</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E64BE95" w14:textId="33EC3871"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9F056A8" w14:textId="083E191A"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12,50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439670A" w14:textId="5155A9F3"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3125,00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7932B5C8"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3FAD6570"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F1C1274" w14:textId="04FFF65A"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2FCF1F6" w14:textId="7E016AF6"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Cadeiras Tiffany branca</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CDB5417" w14:textId="17716677"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535DB96" w14:textId="7474A9E3"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12,50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E35CC40" w14:textId="3AA64E52"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3125,00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20E9AD63"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0993C0B7" w14:textId="77777777" w:rsidTr="00D307C8">
                    <w:tc>
                      <w:tcPr>
                        <w:tcW w:w="751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6CE88AB" w14:textId="7DF525FC" w:rsidR="00A8179D" w:rsidRPr="00DD06E8" w:rsidRDefault="00A8179D" w:rsidP="00A8179D">
                        <w:pPr>
                          <w:spacing w:before="30" w:after="30" w:line="240" w:lineRule="auto"/>
                          <w:rPr>
                            <w:rFonts w:ascii="Times New Roman" w:eastAsia="Times New Roman" w:hAnsi="Times New Roman" w:cs="Times New Roman"/>
                            <w:b/>
                            <w:bCs/>
                            <w:sz w:val="24"/>
                            <w:szCs w:val="24"/>
                          </w:rPr>
                        </w:pPr>
                        <w:r w:rsidRPr="00DD06E8">
                          <w:rPr>
                            <w:rFonts w:ascii="Times New Roman" w:eastAsia="Times New Roman" w:hAnsi="Times New Roman" w:cs="Times New Roman"/>
                            <w:b/>
                            <w:bCs/>
                            <w:sz w:val="24"/>
                            <w:szCs w:val="24"/>
                          </w:rPr>
                          <w:t>TOTAL</w:t>
                        </w:r>
                      </w:p>
                      <w:p w14:paraId="3878EEA0" w14:textId="77777777" w:rsidR="00A8179D" w:rsidRPr="00DD06E8" w:rsidRDefault="00A8179D" w:rsidP="00A8179D">
                        <w:pPr>
                          <w:spacing w:before="30" w:after="30" w:line="240" w:lineRule="auto"/>
                          <w:rPr>
                            <w:rFonts w:ascii="Times New Roman" w:eastAsia="Times New Roman" w:hAnsi="Times New Roman" w:cs="Times New Roman"/>
                            <w:b/>
                            <w:bCs/>
                            <w:sz w:val="24"/>
                            <w:szCs w:val="24"/>
                          </w:rPr>
                        </w:pPr>
                      </w:p>
                      <w:p w14:paraId="326509EA" w14:textId="77777777" w:rsidR="00A8179D" w:rsidRPr="00DD06E8" w:rsidRDefault="00A8179D" w:rsidP="00A8179D">
                        <w:pPr>
                          <w:spacing w:before="30" w:after="30" w:line="240" w:lineRule="auto"/>
                          <w:rPr>
                            <w:rFonts w:ascii="Times New Roman" w:eastAsia="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93A18EB" w14:textId="7EE29F32" w:rsidR="00A8179D" w:rsidRPr="00DD06E8" w:rsidRDefault="00A8179D" w:rsidP="00A8179D">
                        <w:pPr>
                          <w:spacing w:before="30" w:after="30" w:line="240" w:lineRule="auto"/>
                          <w:rPr>
                            <w:rFonts w:ascii="Times New Roman" w:eastAsia="Times New Roman" w:hAnsi="Times New Roman" w:cs="Times New Roman"/>
                            <w:b/>
                            <w:bCs/>
                            <w:sz w:val="24"/>
                            <w:szCs w:val="24"/>
                          </w:rPr>
                        </w:pPr>
                        <w:r w:rsidRPr="00DD06E8">
                          <w:rPr>
                            <w:rFonts w:ascii="Times New Roman" w:eastAsia="Times New Roman" w:hAnsi="Times New Roman" w:cs="Times New Roman"/>
                            <w:b/>
                            <w:bCs/>
                            <w:sz w:val="24"/>
                            <w:szCs w:val="24"/>
                          </w:rPr>
                          <w:t xml:space="preserve">RS </w:t>
                        </w:r>
                        <w:r>
                          <w:rPr>
                            <w:rFonts w:ascii="Times New Roman" w:eastAsia="Times New Roman" w:hAnsi="Times New Roman" w:cs="Times New Roman"/>
                            <w:b/>
                            <w:bCs/>
                            <w:sz w:val="24"/>
                            <w:szCs w:val="24"/>
                          </w:rPr>
                          <w:t>61.090</w:t>
                        </w:r>
                        <w:r w:rsidRPr="00DD06E8">
                          <w:rPr>
                            <w:rFonts w:ascii="Times New Roman" w:eastAsia="Times New Roman" w:hAnsi="Times New Roman" w:cs="Times New Roman"/>
                            <w:b/>
                            <w:bCs/>
                            <w:sz w:val="24"/>
                            <w:szCs w:val="24"/>
                          </w:rPr>
                          <w:t>,00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74DAD113"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0E92AC00" w14:textId="77777777" w:rsidTr="00C4065D">
                    <w:tc>
                      <w:tcPr>
                        <w:tcW w:w="949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86D5743" w14:textId="77777777" w:rsidR="00A8179D" w:rsidRDefault="00A8179D" w:rsidP="00A8179D">
                        <w:pPr>
                          <w:spacing w:before="30" w:after="30" w:line="240" w:lineRule="auto"/>
                          <w:jc w:val="center"/>
                          <w:rPr>
                            <w:rFonts w:ascii="Times New Roman" w:eastAsia="Times New Roman" w:hAnsi="Times New Roman" w:cs="Times New Roman"/>
                            <w:b/>
                            <w:bCs/>
                            <w:sz w:val="24"/>
                            <w:szCs w:val="24"/>
                          </w:rPr>
                        </w:pPr>
                        <w:r w:rsidRPr="00D55AE3">
                          <w:rPr>
                            <w:rFonts w:ascii="Times New Roman" w:eastAsia="Times New Roman" w:hAnsi="Times New Roman" w:cs="Times New Roman"/>
                            <w:b/>
                            <w:bCs/>
                            <w:sz w:val="24"/>
                            <w:szCs w:val="24"/>
                          </w:rPr>
                          <w:t>Lote 4</w:t>
                        </w:r>
                      </w:p>
                      <w:p w14:paraId="130751F3" w14:textId="0AE5B7F3" w:rsidR="00A8179D" w:rsidRPr="00D55AE3" w:rsidRDefault="00A8179D" w:rsidP="00A8179D">
                        <w:pPr>
                          <w:spacing w:before="30" w:after="30" w:line="240" w:lineRule="auto"/>
                          <w:jc w:val="center"/>
                          <w:rPr>
                            <w:rFonts w:ascii="Times New Roman" w:eastAsia="Times New Roman" w:hAnsi="Times New Roman" w:cs="Times New Roman"/>
                            <w:b/>
                            <w:bCs/>
                            <w:sz w:val="24"/>
                            <w:szCs w:val="24"/>
                          </w:rPr>
                        </w:pPr>
                      </w:p>
                    </w:tc>
                    <w:tc>
                      <w:tcPr>
                        <w:tcW w:w="5070" w:type="dxa"/>
                        <w:tcBorders>
                          <w:left w:val="single" w:sz="4" w:space="0" w:color="auto"/>
                        </w:tcBorders>
                        <w:shd w:val="clear" w:color="auto" w:fill="FFFFFF"/>
                        <w:tcMar>
                          <w:top w:w="15" w:type="dxa"/>
                          <w:left w:w="90" w:type="dxa"/>
                          <w:bottom w:w="15" w:type="dxa"/>
                          <w:right w:w="60" w:type="dxa"/>
                        </w:tcMar>
                        <w:vAlign w:val="center"/>
                      </w:tcPr>
                      <w:p w14:paraId="1ADF9638"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77C3955A"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4D7AE48" w14:textId="7F325A76"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lastRenderedPageBreak/>
                          <w:t>Nº</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4145E430" w14:textId="49C55CB9"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ITEM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14FCBB9" w14:textId="2E6B0FE4"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QTDE</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tcPr>
                      <w:p w14:paraId="5D473A38" w14:textId="44F4F038"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UN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915129" w14:textId="03B06F16"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b/>
                            <w:bCs/>
                            <w:sz w:val="24"/>
                            <w:szCs w:val="24"/>
                          </w:rPr>
                          <w:t>PREÇO GLOBAL</w:t>
                        </w:r>
                      </w:p>
                    </w:tc>
                    <w:tc>
                      <w:tcPr>
                        <w:tcW w:w="5070" w:type="dxa"/>
                        <w:tcBorders>
                          <w:left w:val="single" w:sz="4" w:space="0" w:color="auto"/>
                        </w:tcBorders>
                        <w:shd w:val="clear" w:color="auto" w:fill="FFFFFF"/>
                        <w:tcMar>
                          <w:top w:w="15" w:type="dxa"/>
                          <w:left w:w="90" w:type="dxa"/>
                          <w:bottom w:w="15" w:type="dxa"/>
                          <w:right w:w="60" w:type="dxa"/>
                        </w:tcMar>
                        <w:vAlign w:val="center"/>
                      </w:tcPr>
                      <w:p w14:paraId="31E34B11"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154CAB5B"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791843BD" w14:textId="353A4621"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21</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32EBABF6" w14:textId="17A1352F"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Biombo 4,5 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630D16A" w14:textId="60ADE32D"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9DE8933" w14:textId="18442101"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r w:rsidRPr="00304AAB">
                          <w:rPr>
                            <w:rFonts w:ascii="Times New Roman" w:eastAsia="Times New Roman" w:hAnsi="Times New Roman" w:cs="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942647D" w14:textId="57EBB916"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2315C5A9"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6E95FBE8" w14:textId="77777777" w:rsidTr="00D307C8">
                    <w:tc>
                      <w:tcPr>
                        <w:tcW w:w="627"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1D57F69D" w14:textId="32C4A80D"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22</w:t>
                        </w:r>
                      </w:p>
                    </w:tc>
                    <w:tc>
                      <w:tcPr>
                        <w:tcW w:w="490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529CB56F" w14:textId="3D6FB9D0" w:rsidR="00A8179D" w:rsidRPr="00304AAB" w:rsidRDefault="00A8179D" w:rsidP="00A8179D">
                        <w:pPr>
                          <w:spacing w:before="30" w:after="30" w:line="240" w:lineRule="auto"/>
                          <w:rPr>
                            <w:rFonts w:ascii="Times New Roman" w:eastAsia="Times New Roman" w:hAnsi="Times New Roman" w:cs="Times New Roman"/>
                            <w:sz w:val="24"/>
                            <w:szCs w:val="24"/>
                          </w:rPr>
                        </w:pPr>
                        <w:r w:rsidRPr="00304AAB">
                          <w:rPr>
                            <w:rFonts w:ascii="Times New Roman" w:eastAsia="Times New Roman" w:hAnsi="Times New Roman" w:cs="Times New Roman"/>
                            <w:sz w:val="24"/>
                            <w:szCs w:val="24"/>
                          </w:rPr>
                          <w:t>Biombo 2,0 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0E93957" w14:textId="7FA9D890"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E49AC86" w14:textId="31C09264"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r w:rsidRPr="00304AAB">
                          <w:rPr>
                            <w:rFonts w:ascii="Times New Roman" w:eastAsia="Times New Roman" w:hAnsi="Times New Roman" w:cs="Times New Roman"/>
                            <w:sz w:val="24"/>
                            <w:szCs w:val="24"/>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B6C7C6E" w14:textId="4DB10006" w:rsidR="00A8179D" w:rsidRPr="00304AAB" w:rsidRDefault="00A8179D" w:rsidP="00A8179D">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2BEE433B"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r w:rsidR="00A8179D" w:rsidRPr="00304AAB" w14:paraId="13BBF4B0" w14:textId="77777777" w:rsidTr="00D307C8">
                    <w:tc>
                      <w:tcPr>
                        <w:tcW w:w="7515"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90" w:type="dxa"/>
                          <w:bottom w:w="15" w:type="dxa"/>
                          <w:right w:w="60" w:type="dxa"/>
                        </w:tcMar>
                        <w:vAlign w:val="center"/>
                      </w:tcPr>
                      <w:p w14:paraId="6CC77C87" w14:textId="77777777" w:rsidR="00A8179D" w:rsidRDefault="00A8179D" w:rsidP="00A8179D">
                        <w:pPr>
                          <w:spacing w:before="30" w:after="30" w:line="240" w:lineRule="auto"/>
                          <w:rPr>
                            <w:rFonts w:ascii="Times New Roman" w:eastAsia="Times New Roman" w:hAnsi="Times New Roman" w:cs="Times New Roman"/>
                            <w:b/>
                            <w:bCs/>
                            <w:sz w:val="24"/>
                            <w:szCs w:val="24"/>
                          </w:rPr>
                        </w:pPr>
                      </w:p>
                      <w:p w14:paraId="13A88BAB" w14:textId="184D6925" w:rsidR="00A8179D" w:rsidRPr="00D14C10" w:rsidRDefault="00A8179D" w:rsidP="00A8179D">
                        <w:pPr>
                          <w:spacing w:before="30" w:after="30" w:line="240" w:lineRule="auto"/>
                          <w:rPr>
                            <w:rFonts w:ascii="Times New Roman" w:eastAsia="Times New Roman" w:hAnsi="Times New Roman" w:cs="Times New Roman"/>
                            <w:b/>
                            <w:bCs/>
                            <w:sz w:val="24"/>
                            <w:szCs w:val="24"/>
                          </w:rPr>
                        </w:pPr>
                        <w:r w:rsidRPr="00D14C10">
                          <w:rPr>
                            <w:rFonts w:ascii="Times New Roman" w:eastAsia="Times New Roman" w:hAnsi="Times New Roman" w:cs="Times New Roman"/>
                            <w:b/>
                            <w:bCs/>
                            <w:sz w:val="24"/>
                            <w:szCs w:val="24"/>
                          </w:rPr>
                          <w:t>TOTAL</w:t>
                        </w:r>
                      </w:p>
                      <w:p w14:paraId="4E15F833" w14:textId="77777777" w:rsidR="00A8179D" w:rsidRPr="00D14C10" w:rsidRDefault="00A8179D" w:rsidP="00A8179D">
                        <w:pPr>
                          <w:spacing w:before="30" w:after="30" w:line="240" w:lineRule="auto"/>
                          <w:rPr>
                            <w:rFonts w:ascii="Times New Roman" w:eastAsia="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BDF9FF5" w14:textId="6F79CE9C" w:rsidR="00A8179D" w:rsidRPr="00D14C10" w:rsidRDefault="00A8179D" w:rsidP="00A8179D">
                        <w:pPr>
                          <w:spacing w:before="30" w:after="30" w:line="240" w:lineRule="auto"/>
                          <w:rPr>
                            <w:rFonts w:ascii="Times New Roman" w:eastAsia="Times New Roman" w:hAnsi="Times New Roman" w:cs="Times New Roman"/>
                            <w:b/>
                            <w:bCs/>
                            <w:sz w:val="24"/>
                            <w:szCs w:val="24"/>
                          </w:rPr>
                        </w:pPr>
                        <w:r w:rsidRPr="00D14C10">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 xml:space="preserve"> 4.200,00</w:t>
                        </w:r>
                      </w:p>
                    </w:tc>
                    <w:tc>
                      <w:tcPr>
                        <w:tcW w:w="5070" w:type="dxa"/>
                        <w:tcBorders>
                          <w:left w:val="single" w:sz="4" w:space="0" w:color="auto"/>
                        </w:tcBorders>
                        <w:shd w:val="clear" w:color="auto" w:fill="FFFFFF"/>
                        <w:tcMar>
                          <w:top w:w="15" w:type="dxa"/>
                          <w:left w:w="90" w:type="dxa"/>
                          <w:bottom w:w="15" w:type="dxa"/>
                          <w:right w:w="60" w:type="dxa"/>
                        </w:tcMar>
                        <w:vAlign w:val="center"/>
                      </w:tcPr>
                      <w:p w14:paraId="0D085545" w14:textId="77777777" w:rsidR="00A8179D" w:rsidRPr="00304AAB" w:rsidRDefault="00A8179D" w:rsidP="00A8179D">
                        <w:pPr>
                          <w:spacing w:before="30" w:after="30" w:line="240" w:lineRule="auto"/>
                          <w:rPr>
                            <w:rFonts w:ascii="Times New Roman" w:eastAsia="Times New Roman" w:hAnsi="Times New Roman" w:cs="Times New Roman"/>
                            <w:sz w:val="24"/>
                            <w:szCs w:val="24"/>
                          </w:rPr>
                        </w:pPr>
                      </w:p>
                    </w:tc>
                  </w:tr>
                </w:tbl>
                <w:p w14:paraId="58F9434C" w14:textId="77777777" w:rsidR="00F478B2" w:rsidRPr="00304AAB" w:rsidRDefault="00F478B2" w:rsidP="00F478B2">
                  <w:pPr>
                    <w:spacing w:before="30" w:after="30" w:line="240" w:lineRule="auto"/>
                    <w:rPr>
                      <w:rFonts w:ascii="Times New Roman" w:eastAsia="Times New Roman" w:hAnsi="Times New Roman" w:cs="Times New Roman"/>
                      <w:sz w:val="24"/>
                      <w:szCs w:val="24"/>
                    </w:rPr>
                  </w:pPr>
                </w:p>
              </w:tc>
            </w:tr>
          </w:tbl>
          <w:p w14:paraId="5EEBCC93" w14:textId="77777777" w:rsidR="00F478B2" w:rsidRPr="002F2216" w:rsidRDefault="00F478B2" w:rsidP="00F478B2">
            <w:pPr>
              <w:pStyle w:val="TableContents"/>
              <w:spacing w:line="360" w:lineRule="auto"/>
              <w:jc w:val="both"/>
              <w:rPr>
                <w:rFonts w:ascii="Courier New" w:hAnsi="Courier New" w:cs="Courier New"/>
              </w:rPr>
            </w:pPr>
          </w:p>
        </w:tc>
      </w:tr>
    </w:tbl>
    <w:p w14:paraId="76AA50E3" w14:textId="77777777" w:rsidR="00E4437F" w:rsidRPr="002F2216" w:rsidRDefault="00E4437F" w:rsidP="002F2216">
      <w:pPr>
        <w:pStyle w:val="Textbody"/>
        <w:spacing w:after="0"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2BC3F5CE"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7EEE1962" w14:textId="77777777" w:rsidR="00E4437F" w:rsidRPr="002F2216" w:rsidRDefault="00E4437F" w:rsidP="002F2216">
            <w:pPr>
              <w:pStyle w:val="TableContents"/>
              <w:spacing w:line="360" w:lineRule="auto"/>
              <w:jc w:val="both"/>
              <w:rPr>
                <w:rFonts w:ascii="Courier New" w:hAnsi="Courier New" w:cs="Courier New"/>
                <w:b/>
              </w:rPr>
            </w:pPr>
            <w:r w:rsidRPr="002F2216">
              <w:rPr>
                <w:rFonts w:ascii="Courier New" w:hAnsi="Courier New" w:cs="Courier New"/>
                <w:b/>
              </w:rPr>
              <w:t>2 - JUSTIFICATIVA DA CONTRATAÇÃO</w:t>
            </w:r>
          </w:p>
          <w:p w14:paraId="0F50CDCC"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Tal contratação se faz necessária para suprir as demandas da Câmara Municipal de Ouro Preto, nos eventos protocolares da Casa, previstos no Regimento Interno criados por meio de Resoluções, onde os vereadores da casa irão realizar homenagens aos cidadãos, que se destacaram pela sua história junto ao município de Ouro Preto.</w:t>
            </w:r>
          </w:p>
          <w:p w14:paraId="29F3D511" w14:textId="77777777" w:rsidR="00E4437F" w:rsidRPr="002F2216" w:rsidRDefault="00E4437F" w:rsidP="002F2216">
            <w:pPr>
              <w:pStyle w:val="TableContents"/>
              <w:spacing w:line="360" w:lineRule="auto"/>
              <w:jc w:val="both"/>
              <w:rPr>
                <w:rFonts w:ascii="Courier New" w:hAnsi="Courier New" w:cs="Courier New"/>
              </w:rPr>
            </w:pPr>
          </w:p>
          <w:p w14:paraId="0A41AB5F" w14:textId="7D6CF70B"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A adoção do Sistema de Registro de Preços para esta aquisição, justifica-se entregas parceladas, pela necessidade de contratações frequentes com Lei Federal impossibilidade de definir previamente os quantitativos a ser demandado, além do inciso II, do artigo 15 da lei 8.666/93.</w:t>
            </w:r>
          </w:p>
          <w:p w14:paraId="145805D9" w14:textId="77777777" w:rsidR="00E4437F" w:rsidRPr="002F2216" w:rsidRDefault="00E4437F" w:rsidP="002F2216">
            <w:pPr>
              <w:pStyle w:val="TableContents"/>
              <w:spacing w:line="360" w:lineRule="auto"/>
              <w:jc w:val="both"/>
              <w:rPr>
                <w:rFonts w:ascii="Courier New" w:hAnsi="Courier New" w:cs="Courier New"/>
              </w:rPr>
            </w:pPr>
          </w:p>
          <w:p w14:paraId="643DA3DB" w14:textId="584E60BF" w:rsidR="00E4437F" w:rsidRPr="002F2216" w:rsidRDefault="00E4437F" w:rsidP="00401C4B">
            <w:pPr>
              <w:pStyle w:val="TableContents"/>
              <w:spacing w:line="360" w:lineRule="auto"/>
              <w:jc w:val="both"/>
              <w:rPr>
                <w:rFonts w:ascii="Courier New" w:hAnsi="Courier New" w:cs="Courier New"/>
              </w:rPr>
            </w:pPr>
            <w:r w:rsidRPr="002F2216">
              <w:rPr>
                <w:rFonts w:ascii="Courier New" w:hAnsi="Courier New" w:cs="Courier New"/>
              </w:rPr>
              <w:t>Justifica-se ainda que a disponibilidade deste serviço auxiliar, proporcionará comodidade, agilidade e segurança aos Parlamentares convidados e agraciados.</w:t>
            </w:r>
          </w:p>
        </w:tc>
      </w:tr>
    </w:tbl>
    <w:p w14:paraId="17B9B33C" w14:textId="77777777" w:rsidR="00E4437F" w:rsidRPr="002F2216" w:rsidRDefault="00E4437F" w:rsidP="002F2216">
      <w:pPr>
        <w:pStyle w:val="Textbody"/>
        <w:spacing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20277D44"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4A1DBEA4" w14:textId="77777777" w:rsidR="00E4437F" w:rsidRPr="002F2216" w:rsidRDefault="00E4437F" w:rsidP="002F2216">
            <w:pPr>
              <w:pStyle w:val="TableContents"/>
              <w:spacing w:line="360" w:lineRule="auto"/>
              <w:jc w:val="both"/>
              <w:rPr>
                <w:rFonts w:ascii="Courier New" w:hAnsi="Courier New" w:cs="Courier New"/>
              </w:rPr>
            </w:pPr>
          </w:p>
          <w:tbl>
            <w:tblPr>
              <w:tblW w:w="9529" w:type="dxa"/>
              <w:tblLayout w:type="fixed"/>
              <w:tblCellMar>
                <w:left w:w="10" w:type="dxa"/>
                <w:right w:w="10" w:type="dxa"/>
              </w:tblCellMar>
              <w:tblLook w:val="0000" w:firstRow="0" w:lastRow="0" w:firstColumn="0" w:lastColumn="0" w:noHBand="0" w:noVBand="0"/>
            </w:tblPr>
            <w:tblGrid>
              <w:gridCol w:w="9529"/>
            </w:tblGrid>
            <w:tr w:rsidR="00E4437F" w:rsidRPr="002F2216" w14:paraId="3A4AE082" w14:textId="77777777" w:rsidTr="00F727C1">
              <w:tc>
                <w:tcPr>
                  <w:tcW w:w="9529"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6FD1128A" w14:textId="48C79369"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b/>
                      <w:bCs/>
                    </w:rPr>
                    <w:t>3 -</w:t>
                  </w:r>
                  <w:r w:rsidRPr="002F2216">
                    <w:rPr>
                      <w:rFonts w:ascii="Courier New" w:hAnsi="Courier New" w:cs="Courier New"/>
                    </w:rPr>
                    <w:t xml:space="preserve"> </w:t>
                  </w:r>
                  <w:r w:rsidRPr="002F2216">
                    <w:rPr>
                      <w:rFonts w:ascii="Courier New" w:hAnsi="Courier New" w:cs="Courier New"/>
                      <w:b/>
                    </w:rPr>
                    <w:t>LOCAL DE ENTREGA DO OBJETO/SERVIÇO</w:t>
                  </w:r>
                </w:p>
                <w:p w14:paraId="42C1265A"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A maioria dos eventos serão realizados no Plenário da CMOP, porém poderão sofrer alterações em relação a definição do local para montagem dos arranjos e mobiliários.</w:t>
                  </w:r>
                </w:p>
                <w:p w14:paraId="06E92C08" w14:textId="77777777" w:rsidR="00E4437F" w:rsidRPr="002F2216" w:rsidRDefault="00E4437F" w:rsidP="002F2216">
                  <w:pPr>
                    <w:pStyle w:val="TableContents"/>
                    <w:spacing w:line="360" w:lineRule="auto"/>
                    <w:jc w:val="both"/>
                    <w:rPr>
                      <w:rFonts w:ascii="Courier New" w:hAnsi="Courier New" w:cs="Courier New"/>
                    </w:rPr>
                  </w:pPr>
                </w:p>
              </w:tc>
            </w:tr>
            <w:tr w:rsidR="00E4437F" w:rsidRPr="002F2216" w14:paraId="7323FC66" w14:textId="77777777" w:rsidTr="00F727C1">
              <w:tc>
                <w:tcPr>
                  <w:tcW w:w="9529"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70004E8D" w14:textId="51E2740D" w:rsidR="00E4437F" w:rsidRPr="002F2216" w:rsidRDefault="00E4437F" w:rsidP="00401C4B">
                  <w:pPr>
                    <w:pStyle w:val="TableContents"/>
                    <w:spacing w:line="360" w:lineRule="auto"/>
                    <w:jc w:val="both"/>
                    <w:rPr>
                      <w:rFonts w:ascii="Courier New" w:hAnsi="Courier New" w:cs="Courier New"/>
                    </w:rPr>
                  </w:pPr>
                  <w:r w:rsidRPr="002F2216">
                    <w:rPr>
                      <w:rFonts w:ascii="Courier New" w:hAnsi="Courier New" w:cs="Courier New"/>
                      <w:b/>
                      <w:bCs/>
                    </w:rPr>
                    <w:t>4 -</w:t>
                  </w:r>
                  <w:r w:rsidRPr="002F2216">
                    <w:rPr>
                      <w:rFonts w:ascii="Courier New" w:hAnsi="Courier New" w:cs="Courier New"/>
                    </w:rPr>
                    <w:t xml:space="preserve"> </w:t>
                  </w:r>
                  <w:r w:rsidRPr="002F2216">
                    <w:rPr>
                      <w:rFonts w:ascii="Courier New" w:hAnsi="Courier New" w:cs="Courier New"/>
                      <w:b/>
                    </w:rPr>
                    <w:t>FORMA DE ENTREGA</w:t>
                  </w:r>
                </w:p>
                <w:p w14:paraId="56D26272"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 xml:space="preserve">A Contratada deverá disponibilizar os recursos necessários para </w:t>
                  </w:r>
                  <w:r w:rsidRPr="002F2216">
                    <w:rPr>
                      <w:rFonts w:ascii="Courier New" w:hAnsi="Courier New" w:cs="Courier New"/>
                    </w:rPr>
                    <w:lastRenderedPageBreak/>
                    <w:t>garantir o pleno cumprimento na execução do serviço, conforme estabelecido neste Termo de Referência.</w:t>
                  </w:r>
                </w:p>
                <w:p w14:paraId="0191D8F2"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A definição do evento e a escolha de ornamentações serão de responsabilidade da Assessoria de Eventos/Comunicação.</w:t>
                  </w:r>
                </w:p>
                <w:p w14:paraId="4FB56A92"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Os itens constantes no item 1.3 serão definidos de acordo com a necessidade e conveniência, e de acordo com a definição do espaço a ser realizado o evento e quantidade de homenageados e seus respectivos convidados.</w:t>
                  </w:r>
                </w:p>
                <w:p w14:paraId="7DC645F1" w14:textId="77777777" w:rsidR="00E4437F" w:rsidRPr="002F2216" w:rsidRDefault="00E4437F" w:rsidP="002F2216">
                  <w:pPr>
                    <w:pStyle w:val="TableContents"/>
                    <w:spacing w:after="283" w:line="360" w:lineRule="auto"/>
                    <w:jc w:val="both"/>
                    <w:rPr>
                      <w:rFonts w:ascii="Courier New" w:hAnsi="Courier New" w:cs="Courier New"/>
                    </w:rPr>
                  </w:pPr>
                </w:p>
                <w:p w14:paraId="074D0BF7" w14:textId="77777777" w:rsid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Os mobiliários e ornamentos Serão montados mediante solicitação da Assessoria de Eventos/Comunicação, e serão previamente apresentados pela Câmara mínima de 48 (quarenta e oito) horas antecedentes aos eventos.</w:t>
                  </w:r>
                </w:p>
                <w:p w14:paraId="61938361" w14:textId="31D0C27F" w:rsidR="00E4437F" w:rsidRPr="002F2216" w:rsidRDefault="00E4437F" w:rsidP="002F2216">
                  <w:pPr>
                    <w:pStyle w:val="TableContents"/>
                    <w:spacing w:line="360" w:lineRule="auto"/>
                    <w:jc w:val="both"/>
                    <w:rPr>
                      <w:rFonts w:ascii="Courier New" w:hAnsi="Courier New" w:cs="Courier New"/>
                    </w:rPr>
                  </w:pPr>
                </w:p>
              </w:tc>
            </w:tr>
          </w:tbl>
          <w:p w14:paraId="4696BEEE" w14:textId="77777777" w:rsidR="00E4437F" w:rsidRPr="002F2216" w:rsidRDefault="00E4437F" w:rsidP="002F2216">
            <w:pPr>
              <w:pStyle w:val="TableContents"/>
              <w:spacing w:line="360" w:lineRule="auto"/>
              <w:jc w:val="both"/>
              <w:rPr>
                <w:rFonts w:ascii="Courier New" w:hAnsi="Courier New" w:cs="Courier New"/>
              </w:rPr>
            </w:pPr>
          </w:p>
        </w:tc>
      </w:tr>
    </w:tbl>
    <w:p w14:paraId="25FD5426" w14:textId="77777777" w:rsidR="00E4437F" w:rsidRPr="002F2216" w:rsidRDefault="00E4437F" w:rsidP="002F2216">
      <w:pPr>
        <w:pStyle w:val="Textbody"/>
        <w:spacing w:after="0"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035C2793"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292035C"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b/>
              </w:rPr>
              <w:t xml:space="preserve">5 - ESTIMATIVA DO VALOR DA CONTRATAÇÃO- COTAÇÃO DE PREÇOS </w:t>
            </w:r>
            <w:r w:rsidRPr="002F2216">
              <w:rPr>
                <w:rFonts w:ascii="Courier New" w:hAnsi="Courier New" w:cs="Courier New"/>
              </w:rPr>
              <w:t>(constar fonte da pesquisa de preço e média de preço em números)</w:t>
            </w:r>
          </w:p>
          <w:p w14:paraId="700ED05B" w14:textId="26646F3D" w:rsidR="00E4437F" w:rsidRPr="002F2216" w:rsidRDefault="00F478B2" w:rsidP="00F478B2">
            <w:pPr>
              <w:pStyle w:val="TableContents"/>
              <w:spacing w:line="360" w:lineRule="auto"/>
              <w:jc w:val="center"/>
              <w:rPr>
                <w:rFonts w:ascii="Courier New" w:hAnsi="Courier New" w:cs="Courier New"/>
              </w:rPr>
            </w:pPr>
            <w:r>
              <w:rPr>
                <w:rFonts w:ascii="Calibri" w:hAnsi="Calibri" w:cs="Calibri"/>
                <w:color w:val="696969"/>
                <w:sz w:val="21"/>
                <w:szCs w:val="21"/>
              </w:rPr>
              <w:t>181.325,00 (</w:t>
            </w:r>
            <w:proofErr w:type="gramStart"/>
            <w:r>
              <w:rPr>
                <w:rFonts w:ascii="Calibri" w:hAnsi="Calibri" w:cs="Calibri"/>
                <w:color w:val="696969"/>
                <w:sz w:val="21"/>
                <w:szCs w:val="21"/>
              </w:rPr>
              <w:t>cento  e</w:t>
            </w:r>
            <w:proofErr w:type="gramEnd"/>
            <w:r>
              <w:rPr>
                <w:rFonts w:ascii="Calibri" w:hAnsi="Calibri" w:cs="Calibri"/>
                <w:color w:val="696969"/>
                <w:sz w:val="21"/>
                <w:szCs w:val="21"/>
              </w:rPr>
              <w:t xml:space="preserve"> oitenta e um mil, trezentos e vinte e cinco reais)</w:t>
            </w:r>
          </w:p>
        </w:tc>
      </w:tr>
      <w:tr w:rsidR="00E4437F" w:rsidRPr="002F2216" w14:paraId="73EE7C35"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66289C68" w14:textId="2B6EF771" w:rsidR="00E4437F" w:rsidRPr="002F2216" w:rsidRDefault="00E4437F" w:rsidP="002F2216">
            <w:pPr>
              <w:pStyle w:val="TableContents"/>
              <w:spacing w:line="360" w:lineRule="auto"/>
              <w:jc w:val="both"/>
              <w:rPr>
                <w:rFonts w:ascii="Courier New" w:hAnsi="Courier New" w:cs="Courier New"/>
                <w:b/>
              </w:rPr>
            </w:pPr>
            <w:r w:rsidRPr="002F2216">
              <w:rPr>
                <w:rFonts w:ascii="Courier New" w:hAnsi="Courier New" w:cs="Courier New"/>
                <w:b/>
              </w:rPr>
              <w:t>5.1 DOTAÇÃO ORÇAMENTÁRIA</w:t>
            </w:r>
          </w:p>
          <w:p w14:paraId="3F051E2B" w14:textId="4C6FFC77" w:rsidR="00E4437F" w:rsidRPr="002F2216" w:rsidRDefault="00945044" w:rsidP="00945044">
            <w:pPr>
              <w:pStyle w:val="TableContents"/>
              <w:spacing w:line="360" w:lineRule="auto"/>
              <w:jc w:val="center"/>
              <w:rPr>
                <w:rFonts w:ascii="Courier New" w:hAnsi="Courier New" w:cs="Courier New"/>
              </w:rPr>
            </w:pPr>
            <w:r>
              <w:rPr>
                <w:rFonts w:ascii="Courier New" w:hAnsi="Courier New" w:cs="Courier New"/>
              </w:rPr>
              <w:t>01.01.01.031.0001.200</w:t>
            </w:r>
            <w:r w:rsidR="00C76837">
              <w:rPr>
                <w:rFonts w:ascii="Courier New" w:hAnsi="Courier New" w:cs="Courier New"/>
              </w:rPr>
              <w:t>3</w:t>
            </w:r>
            <w:r>
              <w:rPr>
                <w:rFonts w:ascii="Courier New" w:hAnsi="Courier New" w:cs="Courier New"/>
              </w:rPr>
              <w:t>.3.3.90.39.00</w:t>
            </w:r>
          </w:p>
          <w:p w14:paraId="42633B80" w14:textId="77777777" w:rsidR="00E4437F" w:rsidRPr="002F2216" w:rsidRDefault="00E4437F" w:rsidP="002F2216">
            <w:pPr>
              <w:pStyle w:val="TableContents"/>
              <w:spacing w:line="360" w:lineRule="auto"/>
              <w:jc w:val="both"/>
              <w:rPr>
                <w:rFonts w:ascii="Courier New" w:hAnsi="Courier New" w:cs="Courier New"/>
              </w:rPr>
            </w:pPr>
          </w:p>
        </w:tc>
      </w:tr>
    </w:tbl>
    <w:p w14:paraId="1F1FEDE0" w14:textId="77777777" w:rsidR="00E4437F" w:rsidRPr="002F2216" w:rsidRDefault="00E4437F" w:rsidP="002F2216">
      <w:pPr>
        <w:pStyle w:val="Textbody"/>
        <w:spacing w:after="0"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3EE5DDB3"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26F55E27" w14:textId="77777777" w:rsidR="00E4437F" w:rsidRPr="002F2216" w:rsidRDefault="00E4437F" w:rsidP="002F2216">
            <w:pPr>
              <w:pStyle w:val="TableContents"/>
              <w:spacing w:line="360" w:lineRule="auto"/>
              <w:jc w:val="both"/>
              <w:rPr>
                <w:rFonts w:ascii="Courier New" w:hAnsi="Courier New" w:cs="Courier New"/>
              </w:rPr>
            </w:pPr>
          </w:p>
          <w:tbl>
            <w:tblPr>
              <w:tblW w:w="9439" w:type="dxa"/>
              <w:tblInd w:w="90" w:type="dxa"/>
              <w:tblLayout w:type="fixed"/>
              <w:tblCellMar>
                <w:left w:w="10" w:type="dxa"/>
                <w:right w:w="10" w:type="dxa"/>
              </w:tblCellMar>
              <w:tblLook w:val="0000" w:firstRow="0" w:lastRow="0" w:firstColumn="0" w:lastColumn="0" w:noHBand="0" w:noVBand="0"/>
            </w:tblPr>
            <w:tblGrid>
              <w:gridCol w:w="9439"/>
            </w:tblGrid>
            <w:tr w:rsidR="00E4437F" w:rsidRPr="002F2216" w14:paraId="780E9B72" w14:textId="77777777" w:rsidTr="00F727C1">
              <w:tc>
                <w:tcPr>
                  <w:tcW w:w="9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2C27E8AD" w14:textId="5B176ACA" w:rsidR="00401C4B" w:rsidRDefault="00E4437F" w:rsidP="00401C4B">
                  <w:pPr>
                    <w:pStyle w:val="TableContents"/>
                    <w:spacing w:line="360" w:lineRule="auto"/>
                    <w:jc w:val="both"/>
                    <w:rPr>
                      <w:rFonts w:ascii="Courier New" w:hAnsi="Courier New" w:cs="Courier New"/>
                    </w:rPr>
                  </w:pPr>
                  <w:r w:rsidRPr="002F2216">
                    <w:rPr>
                      <w:rFonts w:ascii="Courier New" w:hAnsi="Courier New" w:cs="Courier New"/>
                      <w:b/>
                    </w:rPr>
                    <w:t>6.1 - CONDIÇÕES DE EXECUÇÃO OU ENTREGA DO OBJETO</w:t>
                  </w:r>
                </w:p>
                <w:p w14:paraId="6A29A1AB" w14:textId="6A391D5A" w:rsidR="00E4437F" w:rsidRPr="002F2216" w:rsidRDefault="00E4437F" w:rsidP="002F2216">
                  <w:pPr>
                    <w:pStyle w:val="TableContents"/>
                    <w:spacing w:line="360" w:lineRule="auto"/>
                    <w:ind w:right="600"/>
                    <w:jc w:val="both"/>
                    <w:rPr>
                      <w:rFonts w:ascii="Courier New" w:hAnsi="Courier New" w:cs="Courier New"/>
                    </w:rPr>
                  </w:pPr>
                  <w:r w:rsidRPr="002F2216">
                    <w:rPr>
                      <w:rFonts w:ascii="Courier New" w:hAnsi="Courier New" w:cs="Courier New"/>
                    </w:rPr>
                    <w:t>As mobílias deverão estar em perfeito estado, ficando reservado à CONTRATANTE o direito de recusá-las, e firmes, em caso de apresentar imperfeições, a critério CONTRATANTE no momento da entrega.</w:t>
                  </w:r>
                </w:p>
                <w:p w14:paraId="5A2C0126" w14:textId="77777777" w:rsidR="00E4437F" w:rsidRPr="002F2216" w:rsidRDefault="00E4437F" w:rsidP="002F2216">
                  <w:pPr>
                    <w:pStyle w:val="TableContents"/>
                    <w:spacing w:line="360" w:lineRule="auto"/>
                    <w:ind w:right="600"/>
                    <w:jc w:val="both"/>
                    <w:rPr>
                      <w:rFonts w:ascii="Courier New" w:hAnsi="Courier New" w:cs="Courier New"/>
                    </w:rPr>
                  </w:pPr>
                </w:p>
                <w:p w14:paraId="6534FB73" w14:textId="77777777" w:rsidR="00E4437F" w:rsidRPr="002F2216" w:rsidRDefault="00E4437F" w:rsidP="002F2216">
                  <w:pPr>
                    <w:pStyle w:val="TableContents"/>
                    <w:spacing w:line="360" w:lineRule="auto"/>
                    <w:ind w:right="600"/>
                    <w:jc w:val="both"/>
                    <w:rPr>
                      <w:rFonts w:ascii="Courier New" w:hAnsi="Courier New" w:cs="Courier New"/>
                    </w:rPr>
                  </w:pPr>
                  <w:r w:rsidRPr="002F2216">
                    <w:rPr>
                      <w:rFonts w:ascii="Courier New" w:hAnsi="Courier New" w:cs="Courier New"/>
                    </w:rPr>
                    <w:t xml:space="preserve"> as flores e arranjos deverão ser frescas e em perfeito estado, ficando reservado à CONTRATANTE o direito de recusá-las, e </w:t>
                  </w:r>
                  <w:r w:rsidRPr="002F2216">
                    <w:rPr>
                      <w:rFonts w:ascii="Courier New" w:hAnsi="Courier New" w:cs="Courier New"/>
                    </w:rPr>
                    <w:lastRenderedPageBreak/>
                    <w:t>firmes, em caso de apresentar imperfeições, a critério CONTRATANTE no momento da entrega.</w:t>
                  </w:r>
                </w:p>
                <w:p w14:paraId="3C9F5327" w14:textId="77777777" w:rsidR="00E4437F" w:rsidRPr="002F2216" w:rsidRDefault="00E4437F" w:rsidP="002F2216">
                  <w:pPr>
                    <w:pStyle w:val="TableContents"/>
                    <w:spacing w:line="360" w:lineRule="auto"/>
                    <w:ind w:right="600"/>
                    <w:jc w:val="both"/>
                    <w:rPr>
                      <w:rFonts w:ascii="Courier New" w:hAnsi="Courier New" w:cs="Courier New"/>
                    </w:rPr>
                  </w:pPr>
                </w:p>
                <w:p w14:paraId="4745D9FB" w14:textId="52DB6016" w:rsidR="00E4437F" w:rsidRPr="002F2216" w:rsidRDefault="00E4437F" w:rsidP="002F2216">
                  <w:pPr>
                    <w:pStyle w:val="TableContents"/>
                    <w:spacing w:before="182" w:line="360" w:lineRule="auto"/>
                    <w:jc w:val="both"/>
                    <w:rPr>
                      <w:rFonts w:ascii="Courier New" w:hAnsi="Courier New" w:cs="Courier New"/>
                    </w:rPr>
                  </w:pPr>
                  <w:r w:rsidRPr="002F2216">
                    <w:rPr>
                      <w:rFonts w:ascii="Courier New" w:hAnsi="Courier New" w:cs="Courier New"/>
                    </w:rPr>
                    <w:t xml:space="preserve">Sendo os defeitos identificados no ato da entrega, fica a CONTRATADA obrigada a substituir, no prazo de 01 (uma) hora, as flores e </w:t>
                  </w:r>
                  <w:r w:rsidR="002F2216">
                    <w:rPr>
                      <w:rFonts w:ascii="Courier New" w:hAnsi="Courier New" w:cs="Courier New"/>
                    </w:rPr>
                    <w:t>o</w:t>
                  </w:r>
                  <w:r w:rsidRPr="002F2216">
                    <w:rPr>
                      <w:rFonts w:ascii="Courier New" w:hAnsi="Courier New" w:cs="Courier New"/>
                    </w:rPr>
                    <w:t>u arranjos rejeitados, sob pena de aplicação das penalidades previstas neste instrumento e na legislação aplicável.</w:t>
                  </w:r>
                </w:p>
                <w:p w14:paraId="5DC851B7" w14:textId="77777777" w:rsidR="00E4437F" w:rsidRPr="002F2216" w:rsidRDefault="00E4437F" w:rsidP="002F2216">
                  <w:pPr>
                    <w:pStyle w:val="TableContents"/>
                    <w:spacing w:before="182" w:line="360" w:lineRule="auto"/>
                    <w:jc w:val="both"/>
                    <w:rPr>
                      <w:rFonts w:ascii="Courier New" w:hAnsi="Courier New" w:cs="Courier New"/>
                    </w:rPr>
                  </w:pPr>
                </w:p>
                <w:p w14:paraId="68F3CA05"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rPr>
                    <w:t>A requisição se dará por meio de Ordem de Serviço assinada pelo gestor (a) do Contrato e será encaminhada à CONTRATADA informando o pedido e a quantidade necessária com, no mínimo, 48 (quarenta e oito) horas antecedentes aos eventos.</w:t>
                  </w:r>
                </w:p>
                <w:p w14:paraId="6B9A1B46" w14:textId="77777777" w:rsidR="00E4437F" w:rsidRPr="002F2216" w:rsidRDefault="00E4437F" w:rsidP="002F2216">
                  <w:pPr>
                    <w:pStyle w:val="TableContents"/>
                    <w:spacing w:before="182" w:line="360" w:lineRule="auto"/>
                    <w:jc w:val="both"/>
                    <w:rPr>
                      <w:rFonts w:ascii="Courier New" w:hAnsi="Courier New" w:cs="Courier New"/>
                    </w:rPr>
                  </w:pPr>
                  <w:r w:rsidRPr="002F2216">
                    <w:rPr>
                      <w:rFonts w:ascii="Courier New" w:hAnsi="Courier New" w:cs="Courier New"/>
                    </w:rPr>
                    <w:t>A Contratada deverá mobilizar e disponibilizar todos os itens no local e em condições finais para uso.</w:t>
                  </w:r>
                </w:p>
                <w:p w14:paraId="12153721" w14:textId="77777777" w:rsidR="00E4437F" w:rsidRPr="002F2216" w:rsidRDefault="00E4437F" w:rsidP="002F2216">
                  <w:pPr>
                    <w:pStyle w:val="TableContents"/>
                    <w:spacing w:before="182" w:line="360" w:lineRule="auto"/>
                    <w:jc w:val="both"/>
                    <w:rPr>
                      <w:rFonts w:ascii="Courier New" w:hAnsi="Courier New" w:cs="Courier New"/>
                    </w:rPr>
                  </w:pPr>
                  <w:r w:rsidRPr="002F2216">
                    <w:rPr>
                      <w:rFonts w:ascii="Courier New" w:hAnsi="Courier New" w:cs="Courier New"/>
                    </w:rPr>
                    <w:t>Quanto ao cronograma de execução e quantitativo dos serviços que serão realizados, a contratada deverá obedecer a solicitação do Departamento de Cerimonial, devidamente autorizado pelo gestor do contrato.</w:t>
                  </w:r>
                </w:p>
                <w:p w14:paraId="52F0B9A4" w14:textId="77777777" w:rsidR="00E4437F" w:rsidRPr="002F2216" w:rsidRDefault="00E4437F" w:rsidP="002F2216">
                  <w:pPr>
                    <w:pStyle w:val="TableContents"/>
                    <w:spacing w:line="360" w:lineRule="auto"/>
                    <w:jc w:val="both"/>
                    <w:rPr>
                      <w:rFonts w:ascii="Courier New" w:hAnsi="Courier New" w:cs="Courier New"/>
                    </w:rPr>
                  </w:pPr>
                </w:p>
              </w:tc>
            </w:tr>
            <w:tr w:rsidR="00E4437F" w:rsidRPr="002F2216" w14:paraId="185821A1" w14:textId="77777777" w:rsidTr="00F727C1">
              <w:tc>
                <w:tcPr>
                  <w:tcW w:w="9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636E6092" w14:textId="77777777" w:rsidR="00E4437F" w:rsidRPr="002F2216" w:rsidRDefault="00E4437F" w:rsidP="002F2216">
                  <w:pPr>
                    <w:pStyle w:val="TableContents"/>
                    <w:spacing w:line="360" w:lineRule="auto"/>
                    <w:jc w:val="both"/>
                    <w:rPr>
                      <w:rFonts w:ascii="Courier New" w:hAnsi="Courier New" w:cs="Courier New"/>
                      <w:b/>
                    </w:rPr>
                  </w:pPr>
                  <w:r w:rsidRPr="002F2216">
                    <w:rPr>
                      <w:rFonts w:ascii="Courier New" w:hAnsi="Courier New" w:cs="Courier New"/>
                      <w:b/>
                    </w:rPr>
                    <w:lastRenderedPageBreak/>
                    <w:t>6.3 – DA VALIDADE DO OBJETO</w:t>
                  </w:r>
                </w:p>
                <w:p w14:paraId="1C7B9A22" w14:textId="77777777" w:rsidR="00E4437F" w:rsidRPr="002F2216" w:rsidRDefault="00E4437F" w:rsidP="002F2216">
                  <w:pPr>
                    <w:pStyle w:val="TableContents"/>
                    <w:numPr>
                      <w:ilvl w:val="0"/>
                      <w:numId w:val="16"/>
                    </w:numPr>
                    <w:spacing w:line="360" w:lineRule="auto"/>
                    <w:jc w:val="both"/>
                    <w:rPr>
                      <w:rFonts w:ascii="Courier New" w:hAnsi="Courier New" w:cs="Courier New"/>
                    </w:rPr>
                  </w:pPr>
                  <w:r w:rsidRPr="002F2216">
                    <w:rPr>
                      <w:rFonts w:ascii="Courier New" w:hAnsi="Courier New" w:cs="Courier New"/>
                    </w:rPr>
                    <w:t>a validade do objeto será de 12 meses, podendo ser prorrogados conforme previsão legal.</w:t>
                  </w:r>
                </w:p>
                <w:p w14:paraId="4CD4BCB4" w14:textId="77777777" w:rsidR="00E4437F" w:rsidRPr="002F2216" w:rsidRDefault="00E4437F" w:rsidP="002F2216">
                  <w:pPr>
                    <w:pStyle w:val="TableContents"/>
                    <w:spacing w:line="360" w:lineRule="auto"/>
                    <w:jc w:val="both"/>
                    <w:rPr>
                      <w:rFonts w:ascii="Courier New" w:hAnsi="Courier New" w:cs="Courier New"/>
                    </w:rPr>
                  </w:pPr>
                </w:p>
              </w:tc>
            </w:tr>
          </w:tbl>
          <w:p w14:paraId="080EE7F9" w14:textId="77777777" w:rsidR="00E4437F" w:rsidRPr="002F2216" w:rsidRDefault="00E4437F" w:rsidP="002F2216">
            <w:pPr>
              <w:pStyle w:val="TableContents"/>
              <w:spacing w:line="360" w:lineRule="auto"/>
              <w:ind w:left="90"/>
              <w:jc w:val="both"/>
              <w:rPr>
                <w:rFonts w:ascii="Courier New" w:hAnsi="Courier New" w:cs="Courier New"/>
              </w:rPr>
            </w:pPr>
          </w:p>
        </w:tc>
      </w:tr>
      <w:tr w:rsidR="00E4437F" w:rsidRPr="002F2216" w14:paraId="70D129C3"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55D176AC" w14:textId="3F4E252A"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b/>
                <w:bCs/>
              </w:rPr>
              <w:lastRenderedPageBreak/>
              <w:t>7 -</w:t>
            </w:r>
            <w:r w:rsidRPr="002F2216">
              <w:rPr>
                <w:rFonts w:ascii="Courier New" w:hAnsi="Courier New" w:cs="Courier New"/>
              </w:rPr>
              <w:t xml:space="preserve"> </w:t>
            </w:r>
            <w:r w:rsidRPr="002F2216">
              <w:rPr>
                <w:rFonts w:ascii="Courier New" w:hAnsi="Courier New" w:cs="Courier New"/>
                <w:b/>
              </w:rPr>
              <w:t>OBRIGAÇÕES DO CONTRATADO: </w:t>
            </w:r>
          </w:p>
          <w:p w14:paraId="460D09F3" w14:textId="33F49367" w:rsidR="00E4437F" w:rsidRPr="002F2216" w:rsidRDefault="00E4437F" w:rsidP="00401C4B">
            <w:pPr>
              <w:pStyle w:val="TableContents"/>
              <w:spacing w:line="360" w:lineRule="auto"/>
              <w:jc w:val="both"/>
              <w:rPr>
                <w:rFonts w:ascii="Courier New" w:hAnsi="Courier New" w:cs="Courier New"/>
              </w:rPr>
            </w:pPr>
            <w:r w:rsidRPr="002F2216">
              <w:rPr>
                <w:rFonts w:ascii="Courier New" w:hAnsi="Courier New" w:cs="Courier New"/>
              </w:rPr>
              <w:t> Manter, durante toda a execução do contrato, em compatibilidade com as obrigações assumidas;</w:t>
            </w:r>
          </w:p>
          <w:p w14:paraId="7D438FC8" w14:textId="77777777" w:rsidR="00E4437F" w:rsidRPr="002F2216" w:rsidRDefault="00E4437F" w:rsidP="002F2216">
            <w:pPr>
              <w:pStyle w:val="TableContents"/>
              <w:numPr>
                <w:ilvl w:val="0"/>
                <w:numId w:val="17"/>
              </w:numPr>
              <w:spacing w:line="360" w:lineRule="auto"/>
              <w:jc w:val="both"/>
              <w:rPr>
                <w:rFonts w:ascii="Courier New" w:hAnsi="Courier New" w:cs="Courier New"/>
              </w:rPr>
            </w:pPr>
            <w:r w:rsidRPr="002F2216">
              <w:rPr>
                <w:rFonts w:ascii="Courier New" w:hAnsi="Courier New" w:cs="Courier New"/>
              </w:rPr>
              <w:t>Assumir a responsabilidade por todos os encargos previdenciários e obrigações sociais previstos na legislação social e trabalhista em vigor, obrigando-se a saldá-los na época própria, vez que os seus empregados não manterão nenhum vínculo empregatício com o CONTRATANTE.</w:t>
            </w:r>
          </w:p>
          <w:p w14:paraId="23EFEA10" w14:textId="77777777" w:rsidR="00E4437F" w:rsidRPr="002F2216" w:rsidRDefault="00E4437F" w:rsidP="002F2216">
            <w:pPr>
              <w:pStyle w:val="TableContents"/>
              <w:numPr>
                <w:ilvl w:val="0"/>
                <w:numId w:val="17"/>
              </w:numPr>
              <w:spacing w:after="283" w:line="360" w:lineRule="auto"/>
              <w:jc w:val="both"/>
              <w:rPr>
                <w:rFonts w:ascii="Courier New" w:hAnsi="Courier New" w:cs="Courier New"/>
              </w:rPr>
            </w:pPr>
            <w:r w:rsidRPr="002F2216">
              <w:rPr>
                <w:rFonts w:ascii="Courier New" w:hAnsi="Courier New" w:cs="Courier New"/>
              </w:rPr>
              <w:lastRenderedPageBreak/>
              <w:t>garantir a qualidade dos serviços prestados;</w:t>
            </w:r>
          </w:p>
          <w:p w14:paraId="45F32BC6" w14:textId="77777777" w:rsidR="00E4437F" w:rsidRPr="002F2216" w:rsidRDefault="00E4437F" w:rsidP="002F2216">
            <w:pPr>
              <w:pStyle w:val="TableContents"/>
              <w:numPr>
                <w:ilvl w:val="0"/>
                <w:numId w:val="17"/>
              </w:numPr>
              <w:spacing w:after="283" w:line="360" w:lineRule="auto"/>
              <w:jc w:val="both"/>
              <w:rPr>
                <w:rFonts w:ascii="Courier New" w:hAnsi="Courier New" w:cs="Courier New"/>
              </w:rPr>
            </w:pPr>
            <w:r w:rsidRPr="002F2216">
              <w:rPr>
                <w:rFonts w:ascii="Courier New" w:hAnsi="Courier New" w:cs="Courier New"/>
              </w:rPr>
              <w:t>mobilizar e disponibilizar todos os recursos necessários à prestação dos serviços, inclusive carga, descarga, bem como montagem e desmontagem dos mobiliários no local indicado pela contratante.</w:t>
            </w:r>
          </w:p>
          <w:p w14:paraId="1CE31B1B" w14:textId="77777777" w:rsidR="00E4437F" w:rsidRPr="002F2216" w:rsidRDefault="00E4437F" w:rsidP="002F2216">
            <w:pPr>
              <w:pStyle w:val="TableContents"/>
              <w:numPr>
                <w:ilvl w:val="0"/>
                <w:numId w:val="17"/>
              </w:numPr>
              <w:spacing w:line="360" w:lineRule="auto"/>
              <w:jc w:val="both"/>
              <w:rPr>
                <w:rFonts w:ascii="Courier New" w:hAnsi="Courier New" w:cs="Courier New"/>
              </w:rPr>
            </w:pPr>
            <w:r w:rsidRPr="002F2216">
              <w:rPr>
                <w:rFonts w:ascii="Courier New" w:hAnsi="Courier New" w:cs="Courier New"/>
              </w:rPr>
              <w:t>Executar o objeto descrito neste Termo de Referência, no endereço indicado pelo contratante, por meio de requisição e observar os horários determinados pelo CONTRATANTE;</w:t>
            </w:r>
          </w:p>
          <w:p w14:paraId="4F939BEC" w14:textId="77777777" w:rsidR="00E4437F" w:rsidRPr="002F2216" w:rsidRDefault="00E4437F" w:rsidP="002F2216">
            <w:pPr>
              <w:pStyle w:val="TableContents"/>
              <w:numPr>
                <w:ilvl w:val="0"/>
                <w:numId w:val="17"/>
              </w:numPr>
              <w:spacing w:line="360" w:lineRule="auto"/>
              <w:jc w:val="both"/>
              <w:rPr>
                <w:rFonts w:ascii="Courier New" w:hAnsi="Courier New" w:cs="Courier New"/>
              </w:rPr>
            </w:pPr>
            <w:r w:rsidRPr="002F2216">
              <w:rPr>
                <w:rFonts w:ascii="Courier New" w:hAnsi="Courier New" w:cs="Courier New"/>
              </w:rPr>
              <w:t xml:space="preserve">providenciar a imediata correção das deficiências apontadas pelo CONTRATANTE quanto à execução dos serviços; </w:t>
            </w:r>
          </w:p>
          <w:p w14:paraId="6CD180A7" w14:textId="77777777" w:rsidR="00E4437F" w:rsidRPr="002F2216" w:rsidRDefault="00E4437F" w:rsidP="002F2216">
            <w:pPr>
              <w:pStyle w:val="TableContents"/>
              <w:numPr>
                <w:ilvl w:val="0"/>
                <w:numId w:val="17"/>
              </w:numPr>
              <w:spacing w:line="360" w:lineRule="auto"/>
              <w:jc w:val="both"/>
              <w:rPr>
                <w:rFonts w:ascii="Courier New" w:hAnsi="Courier New" w:cs="Courier New"/>
              </w:rPr>
            </w:pPr>
            <w:r w:rsidRPr="002F2216">
              <w:rPr>
                <w:rFonts w:ascii="Courier New" w:hAnsi="Courier New" w:cs="Courier New"/>
              </w:rPr>
              <w:t xml:space="preserve">responsabilizar-se por todas as despesas envolvidas na prestação de serviços; </w:t>
            </w:r>
          </w:p>
          <w:p w14:paraId="3C41714B" w14:textId="77777777" w:rsidR="00E4437F" w:rsidRPr="002F2216" w:rsidRDefault="00E4437F" w:rsidP="002F2216">
            <w:pPr>
              <w:pStyle w:val="TableContents"/>
              <w:numPr>
                <w:ilvl w:val="0"/>
                <w:numId w:val="17"/>
              </w:numPr>
              <w:spacing w:line="360" w:lineRule="auto"/>
              <w:jc w:val="both"/>
              <w:rPr>
                <w:rFonts w:ascii="Courier New" w:hAnsi="Courier New" w:cs="Courier New"/>
              </w:rPr>
            </w:pPr>
            <w:proofErr w:type="spellStart"/>
            <w:r w:rsidRPr="002F2216">
              <w:rPr>
                <w:rFonts w:ascii="Courier New" w:hAnsi="Courier New" w:cs="Courier New"/>
              </w:rPr>
              <w:t>fornecer</w:t>
            </w:r>
            <w:proofErr w:type="spellEnd"/>
            <w:r w:rsidRPr="002F2216">
              <w:rPr>
                <w:rFonts w:ascii="Courier New" w:hAnsi="Courier New" w:cs="Courier New"/>
              </w:rPr>
              <w:t xml:space="preserve"> todas as informações solicitadas pelo CONTRATANTE no prazo determinado; </w:t>
            </w:r>
          </w:p>
          <w:p w14:paraId="35A41001" w14:textId="77777777" w:rsidR="00E4437F" w:rsidRPr="002F2216" w:rsidRDefault="00E4437F" w:rsidP="002F2216">
            <w:pPr>
              <w:pStyle w:val="TableContents"/>
              <w:numPr>
                <w:ilvl w:val="0"/>
                <w:numId w:val="17"/>
              </w:numPr>
              <w:spacing w:line="360" w:lineRule="auto"/>
              <w:jc w:val="both"/>
              <w:rPr>
                <w:rFonts w:ascii="Courier New" w:hAnsi="Courier New" w:cs="Courier New"/>
              </w:rPr>
            </w:pPr>
            <w:r w:rsidRPr="002F2216">
              <w:rPr>
                <w:rFonts w:ascii="Courier New" w:hAnsi="Courier New" w:cs="Courier New"/>
              </w:rPr>
              <w:t xml:space="preserve">disponibilizar ao CONTRATANTE os contatos (telefone, endereço, e-mail, rádio, etc.) dos responsáveis pela execução dos serviços; </w:t>
            </w:r>
          </w:p>
          <w:p w14:paraId="7206D452" w14:textId="77777777" w:rsidR="00E4437F" w:rsidRPr="002F2216" w:rsidRDefault="00E4437F" w:rsidP="002F2216">
            <w:pPr>
              <w:pStyle w:val="TableContents"/>
              <w:numPr>
                <w:ilvl w:val="0"/>
                <w:numId w:val="17"/>
              </w:numPr>
              <w:spacing w:line="360" w:lineRule="auto"/>
              <w:jc w:val="both"/>
              <w:rPr>
                <w:rFonts w:ascii="Courier New" w:hAnsi="Courier New" w:cs="Courier New"/>
              </w:rPr>
            </w:pPr>
            <w:r w:rsidRPr="002F2216">
              <w:rPr>
                <w:rFonts w:ascii="Courier New" w:hAnsi="Courier New" w:cs="Courier New"/>
              </w:rPr>
              <w:t>manter os dados cadastrais atualizados junto ao CONTRATANTE;</w:t>
            </w:r>
          </w:p>
          <w:p w14:paraId="0B0C4574" w14:textId="77777777" w:rsidR="00E4437F" w:rsidRPr="002F2216" w:rsidRDefault="00E4437F" w:rsidP="002F2216">
            <w:pPr>
              <w:pStyle w:val="TableContents"/>
              <w:numPr>
                <w:ilvl w:val="0"/>
                <w:numId w:val="17"/>
              </w:numPr>
              <w:spacing w:line="360" w:lineRule="auto"/>
              <w:jc w:val="both"/>
              <w:rPr>
                <w:rFonts w:ascii="Courier New" w:hAnsi="Courier New" w:cs="Courier New"/>
              </w:rPr>
            </w:pPr>
            <w:r w:rsidRPr="002F2216">
              <w:rPr>
                <w:rFonts w:ascii="Courier New" w:hAnsi="Courier New" w:cs="Courier New"/>
              </w:rPr>
              <w:t>arcar com eventuais prejuízos causados ao CONTRATANTE e/ou a terceiros, provocados por ineficiência ou irregularidade cometidas por seus empregados, contratados ou prepostos envolvidos na execução do contrato.</w:t>
            </w:r>
          </w:p>
        </w:tc>
      </w:tr>
    </w:tbl>
    <w:p w14:paraId="233C07A4" w14:textId="77777777" w:rsidR="00E4437F" w:rsidRPr="002F2216" w:rsidRDefault="00E4437F" w:rsidP="002F2216">
      <w:pPr>
        <w:pStyle w:val="Textbody"/>
        <w:spacing w:after="0"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22858BCB"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50FDE456"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b/>
                <w:bCs/>
              </w:rPr>
              <w:t>8 -</w:t>
            </w:r>
            <w:r w:rsidRPr="002F2216">
              <w:rPr>
                <w:rFonts w:ascii="Courier New" w:hAnsi="Courier New" w:cs="Courier New"/>
              </w:rPr>
              <w:t xml:space="preserve"> </w:t>
            </w:r>
            <w:r w:rsidRPr="002F2216">
              <w:rPr>
                <w:rFonts w:ascii="Courier New" w:hAnsi="Courier New" w:cs="Courier New"/>
                <w:b/>
              </w:rPr>
              <w:t>OBRIGAÇÕES DO CONTRATANTE:</w:t>
            </w:r>
          </w:p>
          <w:p w14:paraId="372D9534" w14:textId="77777777" w:rsidR="00E4437F" w:rsidRPr="002F2216" w:rsidRDefault="00E4437F" w:rsidP="002F2216">
            <w:pPr>
              <w:pStyle w:val="TableContents"/>
              <w:numPr>
                <w:ilvl w:val="0"/>
                <w:numId w:val="18"/>
              </w:numPr>
              <w:spacing w:line="360" w:lineRule="auto"/>
              <w:jc w:val="both"/>
              <w:rPr>
                <w:rFonts w:ascii="Courier New" w:hAnsi="Courier New" w:cs="Courier New"/>
              </w:rPr>
            </w:pPr>
            <w:r w:rsidRPr="002F2216">
              <w:rPr>
                <w:rFonts w:ascii="Courier New" w:hAnsi="Courier New" w:cs="Courier New"/>
              </w:rPr>
              <w:t>Designar servidor do seu quadro de pessoal para acompanhar, fiscalizar e receber o serviço prestado, o qual deverá atestar a sua perfeita execução ou comunicar eventuais irregularidades, de acordo com as condições estabelecidas neste instrumento, bem como realizar a gestão do saldo contratual;</w:t>
            </w:r>
          </w:p>
          <w:p w14:paraId="6AC1BD2F" w14:textId="77777777" w:rsidR="00E4437F" w:rsidRPr="002F2216" w:rsidRDefault="00E4437F" w:rsidP="002F2216">
            <w:pPr>
              <w:pStyle w:val="TableContents"/>
              <w:spacing w:line="360" w:lineRule="auto"/>
              <w:ind w:left="709"/>
              <w:jc w:val="both"/>
              <w:rPr>
                <w:rFonts w:ascii="Courier New" w:hAnsi="Courier New" w:cs="Courier New"/>
              </w:rPr>
            </w:pPr>
          </w:p>
          <w:p w14:paraId="2583B75A" w14:textId="77777777" w:rsidR="00E4437F" w:rsidRPr="002F2216" w:rsidRDefault="00E4437F" w:rsidP="002F2216">
            <w:pPr>
              <w:pStyle w:val="TableContents"/>
              <w:numPr>
                <w:ilvl w:val="0"/>
                <w:numId w:val="18"/>
              </w:numPr>
              <w:spacing w:line="360" w:lineRule="auto"/>
              <w:jc w:val="both"/>
              <w:rPr>
                <w:rFonts w:ascii="Courier New" w:hAnsi="Courier New" w:cs="Courier New"/>
              </w:rPr>
            </w:pPr>
            <w:r w:rsidRPr="002F2216">
              <w:rPr>
                <w:rFonts w:ascii="Courier New" w:hAnsi="Courier New" w:cs="Courier New"/>
              </w:rPr>
              <w:t xml:space="preserve">Efetuar o pagamento em conformidade com os critérios definidos </w:t>
            </w:r>
            <w:r w:rsidRPr="002F2216">
              <w:rPr>
                <w:rFonts w:ascii="Courier New" w:hAnsi="Courier New" w:cs="Courier New"/>
              </w:rPr>
              <w:lastRenderedPageBreak/>
              <w:t>em contrato;</w:t>
            </w:r>
          </w:p>
          <w:p w14:paraId="491DB42A" w14:textId="77777777" w:rsidR="00E4437F" w:rsidRPr="002F2216" w:rsidRDefault="00E4437F" w:rsidP="002F2216">
            <w:pPr>
              <w:pStyle w:val="TableContents"/>
              <w:numPr>
                <w:ilvl w:val="0"/>
                <w:numId w:val="18"/>
              </w:numPr>
              <w:spacing w:line="360" w:lineRule="auto"/>
              <w:jc w:val="both"/>
              <w:rPr>
                <w:rFonts w:ascii="Courier New" w:hAnsi="Courier New" w:cs="Courier New"/>
              </w:rPr>
            </w:pPr>
            <w:r w:rsidRPr="002F2216">
              <w:rPr>
                <w:rFonts w:ascii="Courier New" w:hAnsi="Courier New" w:cs="Courier New"/>
              </w:rPr>
              <w:t>Concordar em receber, por meio de correio eletrônico, as comunicações de qualquer natureza, decorrentes da execução deste objeto, realizadas pela contratada.</w:t>
            </w:r>
          </w:p>
          <w:p w14:paraId="13957924" w14:textId="77777777" w:rsidR="00E4437F" w:rsidRPr="002F2216" w:rsidRDefault="00E4437F" w:rsidP="002F2216">
            <w:pPr>
              <w:pStyle w:val="TableContents"/>
              <w:numPr>
                <w:ilvl w:val="0"/>
                <w:numId w:val="18"/>
              </w:numPr>
              <w:spacing w:line="360" w:lineRule="auto"/>
              <w:jc w:val="both"/>
              <w:rPr>
                <w:rFonts w:ascii="Courier New" w:hAnsi="Courier New" w:cs="Courier New"/>
              </w:rPr>
            </w:pPr>
            <w:r w:rsidRPr="002F2216">
              <w:rPr>
                <w:rFonts w:ascii="Courier New" w:hAnsi="Courier New" w:cs="Courier New"/>
              </w:rPr>
              <w:t>A CONTRATANTE deverá permitir o acesso dos empregados da CONTRATADA às suas dependências para execução de serviços referentes ao objeto do contrato.</w:t>
            </w:r>
          </w:p>
          <w:p w14:paraId="6855114C" w14:textId="77777777" w:rsidR="00E4437F" w:rsidRPr="002F2216" w:rsidRDefault="00E4437F" w:rsidP="002F2216">
            <w:pPr>
              <w:pStyle w:val="TableContents"/>
              <w:spacing w:line="360" w:lineRule="auto"/>
              <w:ind w:left="709"/>
              <w:jc w:val="both"/>
              <w:rPr>
                <w:rFonts w:ascii="Courier New" w:hAnsi="Courier New" w:cs="Courier New"/>
              </w:rPr>
            </w:pPr>
          </w:p>
        </w:tc>
      </w:tr>
    </w:tbl>
    <w:p w14:paraId="7850B5E5" w14:textId="77777777" w:rsidR="00E4437F" w:rsidRPr="002F2216" w:rsidRDefault="00E4437F" w:rsidP="002F2216">
      <w:pPr>
        <w:pStyle w:val="Textbody"/>
        <w:spacing w:after="0" w:line="360" w:lineRule="auto"/>
        <w:jc w:val="both"/>
        <w:rPr>
          <w:rFonts w:ascii="Courier New" w:hAnsi="Courier New" w:cs="Courier New"/>
        </w:rPr>
      </w:pPr>
      <w:r w:rsidRPr="002F2216">
        <w:rPr>
          <w:rFonts w:ascii="Courier New" w:hAnsi="Courier New" w:cs="Courier New"/>
        </w:rPr>
        <w:lastRenderedPageBreak/>
        <w:t> </w:t>
      </w: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5CC1829D"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1A62923B" w14:textId="6E188FB6" w:rsidR="00E4437F" w:rsidRPr="002F2216" w:rsidRDefault="00E4437F" w:rsidP="00401C4B">
            <w:pPr>
              <w:pStyle w:val="TableContents"/>
              <w:spacing w:line="360" w:lineRule="auto"/>
              <w:jc w:val="both"/>
              <w:rPr>
                <w:rFonts w:ascii="Courier New" w:hAnsi="Courier New" w:cs="Courier New"/>
              </w:rPr>
            </w:pPr>
            <w:r w:rsidRPr="002F2216">
              <w:rPr>
                <w:rFonts w:ascii="Courier New" w:hAnsi="Courier New" w:cs="Courier New"/>
                <w:b/>
                <w:bCs/>
              </w:rPr>
              <w:t>9 -</w:t>
            </w:r>
            <w:r w:rsidRPr="002F2216">
              <w:rPr>
                <w:rFonts w:ascii="Courier New" w:hAnsi="Courier New" w:cs="Courier New"/>
              </w:rPr>
              <w:t xml:space="preserve"> </w:t>
            </w:r>
            <w:r w:rsidRPr="002F2216">
              <w:rPr>
                <w:rFonts w:ascii="Courier New" w:hAnsi="Courier New" w:cs="Courier New"/>
                <w:b/>
              </w:rPr>
              <w:t>GESTÃO DO CONTRATO:</w:t>
            </w:r>
          </w:p>
          <w:p w14:paraId="52909A87" w14:textId="77777777" w:rsidR="00E4437F" w:rsidRPr="002F2216" w:rsidRDefault="00E4437F" w:rsidP="002F2216">
            <w:pPr>
              <w:pStyle w:val="TableContents"/>
              <w:numPr>
                <w:ilvl w:val="0"/>
                <w:numId w:val="19"/>
              </w:numPr>
              <w:spacing w:line="360" w:lineRule="auto"/>
              <w:jc w:val="both"/>
              <w:rPr>
                <w:rFonts w:ascii="Courier New" w:hAnsi="Courier New" w:cs="Courier New"/>
              </w:rPr>
            </w:pPr>
            <w:r w:rsidRPr="002F2216">
              <w:rPr>
                <w:rFonts w:ascii="Courier New" w:hAnsi="Courier New" w:cs="Courier New"/>
              </w:rPr>
              <w:t>A gestão de contrato será de responsabilidade da Assessoria de comunicação</w:t>
            </w:r>
          </w:p>
          <w:p w14:paraId="1085169F" w14:textId="77777777" w:rsidR="00E4437F" w:rsidRPr="002F2216" w:rsidRDefault="00E4437F" w:rsidP="002F2216">
            <w:pPr>
              <w:pStyle w:val="TableContents"/>
              <w:spacing w:line="360" w:lineRule="auto"/>
              <w:jc w:val="both"/>
              <w:rPr>
                <w:rFonts w:ascii="Courier New" w:hAnsi="Courier New" w:cs="Courier New"/>
              </w:rPr>
            </w:pPr>
          </w:p>
        </w:tc>
      </w:tr>
    </w:tbl>
    <w:p w14:paraId="06BCAB5D" w14:textId="77777777" w:rsidR="00E4437F" w:rsidRPr="002F2216" w:rsidRDefault="00E4437F" w:rsidP="002F2216">
      <w:pPr>
        <w:pStyle w:val="Textbody"/>
        <w:spacing w:after="0"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77D555CB"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F06B899"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b/>
              </w:rPr>
              <w:t>10 - FISCALIZAÇÃO DO CONTRATO:</w:t>
            </w:r>
          </w:p>
          <w:p w14:paraId="4D102E95" w14:textId="77777777" w:rsidR="00E4437F" w:rsidRPr="002F2216" w:rsidRDefault="00E4437F" w:rsidP="002F2216">
            <w:pPr>
              <w:pStyle w:val="TableContents"/>
              <w:numPr>
                <w:ilvl w:val="0"/>
                <w:numId w:val="20"/>
              </w:numPr>
              <w:spacing w:line="360" w:lineRule="auto"/>
              <w:jc w:val="both"/>
              <w:rPr>
                <w:rFonts w:ascii="Courier New" w:hAnsi="Courier New" w:cs="Courier New"/>
              </w:rPr>
            </w:pPr>
            <w:r w:rsidRPr="002F2216">
              <w:rPr>
                <w:rFonts w:ascii="Courier New" w:hAnsi="Courier New" w:cs="Courier New"/>
              </w:rPr>
              <w:t>A execução dos serviços objeto deste contrato será acompanhada e fiscalizada pelo chefe de seção de Eventos.</w:t>
            </w:r>
          </w:p>
          <w:p w14:paraId="00D7F4C2" w14:textId="77777777" w:rsidR="00E4437F" w:rsidRPr="002F2216" w:rsidRDefault="00E4437F" w:rsidP="002F2216">
            <w:pPr>
              <w:pStyle w:val="TableContents"/>
              <w:spacing w:line="360" w:lineRule="auto"/>
              <w:jc w:val="both"/>
              <w:rPr>
                <w:rFonts w:ascii="Courier New" w:hAnsi="Courier New" w:cs="Courier New"/>
              </w:rPr>
            </w:pPr>
          </w:p>
        </w:tc>
      </w:tr>
    </w:tbl>
    <w:p w14:paraId="4E494A1A" w14:textId="77777777" w:rsidR="00E4437F" w:rsidRPr="002F2216" w:rsidRDefault="00E4437F" w:rsidP="002F2216">
      <w:pPr>
        <w:pStyle w:val="Textbody"/>
        <w:spacing w:after="0"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37B3B5D0"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36C832C7" w14:textId="15E0DA04" w:rsidR="00E4437F" w:rsidRPr="002F2216" w:rsidRDefault="00E4437F" w:rsidP="00401C4B">
            <w:pPr>
              <w:pStyle w:val="TableContents"/>
              <w:spacing w:line="360" w:lineRule="auto"/>
              <w:jc w:val="both"/>
              <w:rPr>
                <w:rFonts w:ascii="Courier New" w:hAnsi="Courier New" w:cs="Courier New"/>
              </w:rPr>
            </w:pPr>
            <w:r w:rsidRPr="002F2216">
              <w:rPr>
                <w:rFonts w:ascii="Courier New" w:hAnsi="Courier New" w:cs="Courier New"/>
                <w:b/>
                <w:bCs/>
              </w:rPr>
              <w:t>11 -</w:t>
            </w:r>
            <w:r w:rsidRPr="002F2216">
              <w:rPr>
                <w:rFonts w:ascii="Courier New" w:hAnsi="Courier New" w:cs="Courier New"/>
              </w:rPr>
              <w:t xml:space="preserve"> </w:t>
            </w:r>
            <w:r w:rsidRPr="002F2216">
              <w:rPr>
                <w:rFonts w:ascii="Courier New" w:hAnsi="Courier New" w:cs="Courier New"/>
                <w:b/>
              </w:rPr>
              <w:t>CONDIÇÕES DE PAGAMENTO</w:t>
            </w:r>
          </w:p>
          <w:p w14:paraId="3950C9D8" w14:textId="77777777" w:rsidR="00E4437F" w:rsidRPr="002F2216" w:rsidRDefault="00E4437F" w:rsidP="002F2216">
            <w:pPr>
              <w:pStyle w:val="TableContents"/>
              <w:numPr>
                <w:ilvl w:val="0"/>
                <w:numId w:val="21"/>
              </w:numPr>
              <w:spacing w:line="360" w:lineRule="auto"/>
              <w:jc w:val="both"/>
              <w:rPr>
                <w:rFonts w:ascii="Courier New" w:hAnsi="Courier New" w:cs="Courier New"/>
              </w:rPr>
            </w:pPr>
            <w:r w:rsidRPr="002F2216">
              <w:rPr>
                <w:rFonts w:ascii="Courier New" w:hAnsi="Courier New" w:cs="Courier New"/>
              </w:rPr>
              <w:t>O pagamento será realizado mediante nota fiscal;</w:t>
            </w:r>
          </w:p>
          <w:p w14:paraId="6B5C3D3B" w14:textId="77777777" w:rsidR="00E4437F" w:rsidRPr="002F2216" w:rsidRDefault="00E4437F" w:rsidP="002F2216">
            <w:pPr>
              <w:pStyle w:val="TableContents"/>
              <w:numPr>
                <w:ilvl w:val="0"/>
                <w:numId w:val="21"/>
              </w:numPr>
              <w:spacing w:line="360" w:lineRule="auto"/>
              <w:jc w:val="both"/>
              <w:rPr>
                <w:rFonts w:ascii="Courier New" w:hAnsi="Courier New" w:cs="Courier New"/>
              </w:rPr>
            </w:pPr>
            <w:r w:rsidRPr="002F2216">
              <w:rPr>
                <w:rFonts w:ascii="Courier New" w:hAnsi="Courier New" w:cs="Courier New"/>
              </w:rPr>
              <w:t>. O CONTRATANTE reserva-se o direito de recusar o pagamento se, no ato da atestação, os produtos/serviços executados não estiverem de acordo com a especificação apresentada e aceita;</w:t>
            </w:r>
          </w:p>
          <w:p w14:paraId="4CA5F180" w14:textId="77777777" w:rsidR="00E4437F" w:rsidRPr="002F2216" w:rsidRDefault="00E4437F" w:rsidP="002F2216">
            <w:pPr>
              <w:pStyle w:val="TableContents"/>
              <w:numPr>
                <w:ilvl w:val="0"/>
                <w:numId w:val="22"/>
              </w:numPr>
              <w:spacing w:line="360" w:lineRule="auto"/>
              <w:jc w:val="both"/>
              <w:rPr>
                <w:rFonts w:ascii="Courier New" w:hAnsi="Courier New" w:cs="Courier New"/>
              </w:rPr>
            </w:pPr>
            <w:r w:rsidRPr="002F2216">
              <w:rPr>
                <w:rFonts w:ascii="Courier New" w:hAnsi="Courier New" w:cs="Courier New"/>
              </w:rPr>
              <w:t>O CONTRATANTE poderá deduzir do montante a pagar os valores correspondentes a multas ou indenizações devidas pela CONTRATADA, nos termos deste contrato.</w:t>
            </w:r>
          </w:p>
          <w:p w14:paraId="152E9917" w14:textId="77777777" w:rsidR="00E4437F" w:rsidRPr="002F2216" w:rsidRDefault="00E4437F" w:rsidP="002F2216">
            <w:pPr>
              <w:pStyle w:val="TableContents"/>
              <w:numPr>
                <w:ilvl w:val="0"/>
                <w:numId w:val="23"/>
              </w:numPr>
              <w:spacing w:line="360" w:lineRule="auto"/>
              <w:jc w:val="both"/>
              <w:rPr>
                <w:rFonts w:ascii="Courier New" w:hAnsi="Courier New" w:cs="Courier New"/>
              </w:rPr>
            </w:pPr>
            <w:r w:rsidRPr="002F2216">
              <w:rPr>
                <w:rFonts w:ascii="Courier New" w:hAnsi="Courier New" w:cs="Courier New"/>
              </w:rPr>
              <w:t>A Nota Fiscal/Fatura será emitida e encaminhada à CONTRATANTE.</w:t>
            </w:r>
          </w:p>
        </w:tc>
      </w:tr>
    </w:tbl>
    <w:p w14:paraId="0452B7B8" w14:textId="77777777" w:rsidR="00E4437F" w:rsidRPr="002F2216" w:rsidRDefault="00E4437F" w:rsidP="002F2216">
      <w:pPr>
        <w:pStyle w:val="Textbody"/>
        <w:spacing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1B82ED4F"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tbl>
            <w:tblPr>
              <w:tblW w:w="9529" w:type="dxa"/>
              <w:tblLayout w:type="fixed"/>
              <w:tblCellMar>
                <w:left w:w="10" w:type="dxa"/>
                <w:right w:w="10" w:type="dxa"/>
              </w:tblCellMar>
              <w:tblLook w:val="0000" w:firstRow="0" w:lastRow="0" w:firstColumn="0" w:lastColumn="0" w:noHBand="0" w:noVBand="0"/>
            </w:tblPr>
            <w:tblGrid>
              <w:gridCol w:w="9529"/>
            </w:tblGrid>
            <w:tr w:rsidR="00E4437F" w:rsidRPr="002F2216" w14:paraId="365193FF" w14:textId="77777777" w:rsidTr="00F727C1">
              <w:tc>
                <w:tcPr>
                  <w:tcW w:w="9529"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733C4C2C" w14:textId="77777777" w:rsidR="00E4437F" w:rsidRPr="002F2216" w:rsidRDefault="00E4437F" w:rsidP="002F2216">
                  <w:pPr>
                    <w:pStyle w:val="TableContents"/>
                    <w:spacing w:line="360" w:lineRule="auto"/>
                    <w:jc w:val="both"/>
                    <w:rPr>
                      <w:rFonts w:ascii="Courier New" w:hAnsi="Courier New" w:cs="Courier New"/>
                      <w:b/>
                    </w:rPr>
                  </w:pPr>
                  <w:r w:rsidRPr="002F2216">
                    <w:rPr>
                      <w:rFonts w:ascii="Courier New" w:hAnsi="Courier New" w:cs="Courier New"/>
                      <w:b/>
                    </w:rPr>
                    <w:t>12 - PRAZO DE PAGAMENTO</w:t>
                  </w:r>
                </w:p>
                <w:p w14:paraId="0AF9B56A" w14:textId="77777777" w:rsidR="00E4437F" w:rsidRPr="002F2216" w:rsidRDefault="00E4437F" w:rsidP="002F2216">
                  <w:pPr>
                    <w:pStyle w:val="TableContents"/>
                    <w:numPr>
                      <w:ilvl w:val="0"/>
                      <w:numId w:val="24"/>
                    </w:numPr>
                    <w:spacing w:line="360" w:lineRule="auto"/>
                    <w:jc w:val="both"/>
                    <w:rPr>
                      <w:rFonts w:ascii="Courier New" w:hAnsi="Courier New" w:cs="Courier New"/>
                    </w:rPr>
                  </w:pPr>
                  <w:r w:rsidRPr="002F2216">
                    <w:rPr>
                      <w:rFonts w:ascii="Courier New" w:hAnsi="Courier New" w:cs="Courier New"/>
                    </w:rPr>
                    <w:t>O pagamento será realizado mediante apresentação de nota de empenho e Nota Fiscal/Fatura</w:t>
                  </w:r>
                </w:p>
                <w:p w14:paraId="28B15689" w14:textId="77777777" w:rsidR="00E4437F" w:rsidRPr="002F2216" w:rsidRDefault="00E4437F" w:rsidP="002F2216">
                  <w:pPr>
                    <w:pStyle w:val="TableContents"/>
                    <w:spacing w:line="360" w:lineRule="auto"/>
                    <w:jc w:val="both"/>
                    <w:rPr>
                      <w:rFonts w:ascii="Courier New" w:hAnsi="Courier New" w:cs="Courier New"/>
                    </w:rPr>
                  </w:pPr>
                </w:p>
              </w:tc>
            </w:tr>
          </w:tbl>
          <w:p w14:paraId="72A76963" w14:textId="77777777" w:rsidR="00E4437F" w:rsidRPr="002F2216" w:rsidRDefault="00E4437F" w:rsidP="002F2216">
            <w:pPr>
              <w:pStyle w:val="TableContents"/>
              <w:spacing w:line="360" w:lineRule="auto"/>
              <w:jc w:val="both"/>
              <w:rPr>
                <w:rFonts w:ascii="Courier New" w:hAnsi="Courier New" w:cs="Courier New"/>
              </w:rPr>
            </w:pPr>
          </w:p>
        </w:tc>
      </w:tr>
    </w:tbl>
    <w:p w14:paraId="2E52BA9B" w14:textId="77777777" w:rsidR="00E4437F" w:rsidRPr="002F2216" w:rsidRDefault="00E4437F" w:rsidP="002F2216">
      <w:pPr>
        <w:pStyle w:val="Textbody"/>
        <w:spacing w:line="360" w:lineRule="auto"/>
        <w:jc w:val="both"/>
        <w:rPr>
          <w:rFonts w:ascii="Courier New" w:hAnsi="Courier New" w:cs="Courier New"/>
        </w:rPr>
      </w:pPr>
    </w:p>
    <w:tbl>
      <w:tblPr>
        <w:tblW w:w="9638" w:type="dxa"/>
        <w:tblLayout w:type="fixed"/>
        <w:tblCellMar>
          <w:left w:w="10" w:type="dxa"/>
          <w:right w:w="10" w:type="dxa"/>
        </w:tblCellMar>
        <w:tblLook w:val="0000" w:firstRow="0" w:lastRow="0" w:firstColumn="0" w:lastColumn="0" w:noHBand="0" w:noVBand="0"/>
      </w:tblPr>
      <w:tblGrid>
        <w:gridCol w:w="9638"/>
      </w:tblGrid>
      <w:tr w:rsidR="00E4437F" w:rsidRPr="002F2216" w14:paraId="513D1C24"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88EA6F3" w14:textId="44A1DD84" w:rsidR="00E4437F" w:rsidRPr="002F2216" w:rsidRDefault="00E4437F" w:rsidP="00401C4B">
            <w:pPr>
              <w:pStyle w:val="TableContents"/>
              <w:spacing w:line="360" w:lineRule="auto"/>
              <w:jc w:val="both"/>
              <w:rPr>
                <w:rFonts w:ascii="Courier New" w:hAnsi="Courier New" w:cs="Courier New"/>
              </w:rPr>
            </w:pPr>
            <w:r w:rsidRPr="002F2216">
              <w:rPr>
                <w:rFonts w:ascii="Courier New" w:hAnsi="Courier New" w:cs="Courier New"/>
                <w:b/>
              </w:rPr>
              <w:t>13 - SANÇÕES CONTRATUAIS</w:t>
            </w:r>
          </w:p>
          <w:p w14:paraId="63A764DC" w14:textId="77777777" w:rsidR="00E4437F" w:rsidRPr="002F2216" w:rsidRDefault="00E4437F" w:rsidP="002F2216">
            <w:pPr>
              <w:pStyle w:val="TableContents"/>
              <w:numPr>
                <w:ilvl w:val="0"/>
                <w:numId w:val="25"/>
              </w:numPr>
              <w:spacing w:line="360" w:lineRule="auto"/>
              <w:jc w:val="both"/>
              <w:rPr>
                <w:rFonts w:ascii="Courier New" w:hAnsi="Courier New" w:cs="Courier New"/>
              </w:rPr>
            </w:pPr>
            <w:r w:rsidRPr="002F2216">
              <w:rPr>
                <w:rFonts w:ascii="Courier New" w:hAnsi="Courier New" w:cs="Courier New"/>
              </w:rPr>
              <w:t>O CONTRATADO sujeitar-se-á, em caso de inadimplemento de suas obrigações, definidas neste instrumento ou em outros que o complementem, as seguintes multas, sem prejuízo das sanções legais, Art. 86 a 88 da Lei 8.666/93 e responsabilidades civil e criminal:</w:t>
            </w:r>
          </w:p>
          <w:p w14:paraId="27D528AF" w14:textId="77777777" w:rsidR="00E4437F" w:rsidRPr="002F2216" w:rsidRDefault="00E4437F" w:rsidP="002F2216">
            <w:pPr>
              <w:pStyle w:val="TableContents"/>
              <w:spacing w:line="360" w:lineRule="auto"/>
              <w:ind w:left="1587"/>
              <w:jc w:val="both"/>
              <w:rPr>
                <w:rFonts w:ascii="Courier New" w:hAnsi="Courier New" w:cs="Courier New"/>
              </w:rPr>
            </w:pPr>
            <w:r w:rsidRPr="002F2216">
              <w:rPr>
                <w:rFonts w:ascii="Courier New" w:hAnsi="Courier New" w:cs="Courier New"/>
              </w:rPr>
              <w:t>a) 0,33% (trinta e três centésimos por cento) por dia de atraso, no fornecimento do objeto licitado, calculado sobre o valor correspondente a parte inadimplida.</w:t>
            </w:r>
          </w:p>
          <w:p w14:paraId="37869678" w14:textId="77777777" w:rsidR="00E4437F" w:rsidRPr="002F2216" w:rsidRDefault="00E4437F" w:rsidP="002F2216">
            <w:pPr>
              <w:pStyle w:val="TableContents"/>
              <w:spacing w:line="360" w:lineRule="auto"/>
              <w:ind w:left="1587"/>
              <w:jc w:val="both"/>
              <w:rPr>
                <w:rFonts w:ascii="Courier New" w:hAnsi="Courier New" w:cs="Courier New"/>
              </w:rPr>
            </w:pPr>
            <w:r w:rsidRPr="002F2216">
              <w:rPr>
                <w:rFonts w:ascii="Courier New" w:hAnsi="Courier New" w:cs="Courier New"/>
              </w:rPr>
              <w:t>b) Até 10% (dez por cento) sobre o valor do contrato, pelo descumprimento de qualquer cláusula do contrato, exceto prazo de execução. </w:t>
            </w:r>
          </w:p>
          <w:p w14:paraId="41474BB7" w14:textId="77777777" w:rsidR="00E4437F" w:rsidRPr="002F2216" w:rsidRDefault="00E4437F" w:rsidP="002F2216">
            <w:pPr>
              <w:pStyle w:val="TableContents"/>
              <w:spacing w:after="283" w:line="360" w:lineRule="auto"/>
              <w:jc w:val="both"/>
              <w:rPr>
                <w:rFonts w:ascii="Courier New" w:hAnsi="Courier New" w:cs="Courier New"/>
              </w:rPr>
            </w:pPr>
          </w:p>
          <w:p w14:paraId="67308851" w14:textId="77777777" w:rsidR="00E4437F" w:rsidRPr="002F2216" w:rsidRDefault="00E4437F" w:rsidP="002F2216">
            <w:pPr>
              <w:pStyle w:val="TableContents"/>
              <w:spacing w:line="360" w:lineRule="auto"/>
              <w:ind w:left="1587"/>
              <w:jc w:val="both"/>
              <w:rPr>
                <w:rFonts w:ascii="Courier New" w:hAnsi="Courier New" w:cs="Courier New"/>
              </w:rPr>
            </w:pPr>
            <w:r w:rsidRPr="002F2216">
              <w:rPr>
                <w:rFonts w:ascii="Courier New" w:hAnsi="Courier New" w:cs="Courier New"/>
              </w:rPr>
              <w:t>c) A multa será descontada dos créditos constantes da fatura, ou outra forma de cobrança administrativa ou judicial.</w:t>
            </w:r>
          </w:p>
          <w:p w14:paraId="4BEA674A" w14:textId="77777777" w:rsidR="00E4437F" w:rsidRPr="002F2216" w:rsidRDefault="00E4437F" w:rsidP="002F2216">
            <w:pPr>
              <w:pStyle w:val="TableContents"/>
              <w:spacing w:after="283" w:line="360" w:lineRule="auto"/>
              <w:jc w:val="both"/>
              <w:rPr>
                <w:rFonts w:ascii="Courier New" w:hAnsi="Courier New" w:cs="Courier New"/>
              </w:rPr>
            </w:pPr>
          </w:p>
          <w:p w14:paraId="7A894FE1" w14:textId="77777777" w:rsidR="00E4437F" w:rsidRPr="002F2216" w:rsidRDefault="00E4437F" w:rsidP="002F2216">
            <w:pPr>
              <w:pStyle w:val="TableContents"/>
              <w:spacing w:line="360" w:lineRule="auto"/>
              <w:ind w:left="1587"/>
              <w:jc w:val="both"/>
              <w:rPr>
                <w:rFonts w:ascii="Courier New" w:hAnsi="Courier New" w:cs="Courier New"/>
              </w:rPr>
            </w:pPr>
            <w:r w:rsidRPr="002F2216">
              <w:rPr>
                <w:rFonts w:ascii="Courier New" w:hAnsi="Courier New" w:cs="Courier New"/>
              </w:rPr>
              <w:t>d)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à (citar o órgão) pelo infrator:</w:t>
            </w:r>
          </w:p>
          <w:p w14:paraId="00CA6E51" w14:textId="77777777" w:rsidR="00E4437F" w:rsidRPr="002F2216" w:rsidRDefault="00E4437F" w:rsidP="002F2216">
            <w:pPr>
              <w:pStyle w:val="TableContents"/>
              <w:spacing w:line="360" w:lineRule="auto"/>
              <w:ind w:left="2551"/>
              <w:jc w:val="both"/>
              <w:rPr>
                <w:rFonts w:ascii="Courier New" w:hAnsi="Courier New" w:cs="Courier New"/>
              </w:rPr>
            </w:pPr>
            <w:r w:rsidRPr="002F2216">
              <w:rPr>
                <w:rFonts w:ascii="Courier New" w:hAnsi="Courier New" w:cs="Courier New"/>
              </w:rPr>
              <w:t>1) advertência;</w:t>
            </w:r>
          </w:p>
          <w:p w14:paraId="70F6CB66" w14:textId="77777777" w:rsidR="00E4437F" w:rsidRPr="002F2216" w:rsidRDefault="00E4437F" w:rsidP="002F2216">
            <w:pPr>
              <w:pStyle w:val="TableContents"/>
              <w:spacing w:line="360" w:lineRule="auto"/>
              <w:ind w:left="2551"/>
              <w:jc w:val="both"/>
              <w:rPr>
                <w:rFonts w:ascii="Courier New" w:hAnsi="Courier New" w:cs="Courier New"/>
              </w:rPr>
            </w:pPr>
            <w:r w:rsidRPr="002F2216">
              <w:rPr>
                <w:rFonts w:ascii="Courier New" w:hAnsi="Courier New" w:cs="Courier New"/>
              </w:rPr>
              <w:t>2) multa;</w:t>
            </w:r>
          </w:p>
          <w:p w14:paraId="46E60E2D" w14:textId="77777777" w:rsidR="00E4437F" w:rsidRPr="002F2216" w:rsidRDefault="00E4437F" w:rsidP="002F2216">
            <w:pPr>
              <w:pStyle w:val="TableContents"/>
              <w:spacing w:line="360" w:lineRule="auto"/>
              <w:ind w:left="2551"/>
              <w:jc w:val="both"/>
              <w:rPr>
                <w:rFonts w:ascii="Courier New" w:hAnsi="Courier New" w:cs="Courier New"/>
              </w:rPr>
            </w:pPr>
            <w:r w:rsidRPr="002F2216">
              <w:rPr>
                <w:rFonts w:ascii="Courier New" w:hAnsi="Courier New" w:cs="Courier New"/>
              </w:rPr>
              <w:lastRenderedPageBreak/>
              <w:t>3) suspensão temporária do direito de licitar, de contratar com a Administração pelo prazo de até 02 (dois) anos;</w:t>
            </w:r>
          </w:p>
          <w:p w14:paraId="02BABEFA" w14:textId="77777777" w:rsidR="00E4437F" w:rsidRPr="002F2216" w:rsidRDefault="00E4437F" w:rsidP="002F2216">
            <w:pPr>
              <w:pStyle w:val="TableContents"/>
              <w:spacing w:line="360" w:lineRule="auto"/>
              <w:ind w:left="2551"/>
              <w:jc w:val="both"/>
              <w:rPr>
                <w:rFonts w:ascii="Courier New" w:hAnsi="Courier New" w:cs="Courier New"/>
              </w:rPr>
            </w:pPr>
            <w:r w:rsidRPr="002F2216">
              <w:rPr>
                <w:rFonts w:ascii="Courier New" w:hAnsi="Courier New" w:cs="Courier New"/>
              </w:rPr>
              <w:t>4) declaração de inidoneidade para licitar e contratar com a Administração Pública enquanto perdurarem os motivos determinantes da punição ou até que seja promovida a reabilitação perante a própria autoridade que aplicou a penalidade.</w:t>
            </w:r>
          </w:p>
        </w:tc>
      </w:tr>
      <w:tr w:rsidR="00E4437F" w:rsidRPr="002F2216" w14:paraId="7427B02E" w14:textId="77777777" w:rsidTr="00F727C1">
        <w:tc>
          <w:tcPr>
            <w:tcW w:w="963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703E66F5" w14:textId="77777777" w:rsidR="00E4437F" w:rsidRPr="002F2216" w:rsidRDefault="00E4437F" w:rsidP="002F2216">
            <w:pPr>
              <w:pStyle w:val="TableContents"/>
              <w:spacing w:line="360" w:lineRule="auto"/>
              <w:jc w:val="both"/>
              <w:rPr>
                <w:rFonts w:ascii="Courier New" w:hAnsi="Courier New" w:cs="Courier New"/>
              </w:rPr>
            </w:pPr>
            <w:r w:rsidRPr="002F2216">
              <w:rPr>
                <w:rFonts w:ascii="Courier New" w:hAnsi="Courier New" w:cs="Courier New"/>
                <w:b/>
              </w:rPr>
              <w:lastRenderedPageBreak/>
              <w:t>14 - CONDIÇÕES GERAIS</w:t>
            </w:r>
          </w:p>
          <w:p w14:paraId="28A5FF12" w14:textId="77777777" w:rsidR="00E4437F" w:rsidRPr="002F2216" w:rsidRDefault="00E4437F" w:rsidP="002F2216">
            <w:pPr>
              <w:pStyle w:val="TableContents"/>
              <w:numPr>
                <w:ilvl w:val="0"/>
                <w:numId w:val="26"/>
              </w:numPr>
              <w:spacing w:line="360" w:lineRule="auto"/>
              <w:jc w:val="both"/>
              <w:rPr>
                <w:rFonts w:ascii="Courier New" w:hAnsi="Courier New" w:cs="Courier New"/>
              </w:rPr>
            </w:pPr>
            <w:r w:rsidRPr="002F2216">
              <w:rPr>
                <w:rFonts w:ascii="Courier New" w:hAnsi="Courier New" w:cs="Courier New"/>
              </w:rPr>
              <w:t>A CONTRATADA está obrigada a manter-se, durante toda a execução do contrato, em compatibilidade com as obrigações por ela assumidas, incluindo todas as condições de habilitação e classificação exigidas neste termo de referência.</w:t>
            </w:r>
          </w:p>
          <w:p w14:paraId="03371B87" w14:textId="77777777" w:rsidR="00E4437F" w:rsidRPr="002F2216" w:rsidRDefault="00E4437F" w:rsidP="002F2216">
            <w:pPr>
              <w:pStyle w:val="TableContents"/>
              <w:spacing w:line="360" w:lineRule="auto"/>
              <w:jc w:val="both"/>
              <w:rPr>
                <w:rFonts w:ascii="Courier New" w:hAnsi="Courier New" w:cs="Courier New"/>
              </w:rPr>
            </w:pPr>
          </w:p>
        </w:tc>
      </w:tr>
    </w:tbl>
    <w:p w14:paraId="319EC003" w14:textId="77777777" w:rsidR="00E4437F" w:rsidRPr="002F2216" w:rsidRDefault="00E4437F" w:rsidP="002F2216">
      <w:pPr>
        <w:pStyle w:val="Textbody"/>
        <w:spacing w:line="360" w:lineRule="auto"/>
        <w:jc w:val="both"/>
        <w:rPr>
          <w:rFonts w:ascii="Courier New" w:hAnsi="Courier New" w:cs="Courier New"/>
        </w:rPr>
      </w:pPr>
    </w:p>
    <w:p w14:paraId="323901D7" w14:textId="77777777" w:rsidR="00E4437F" w:rsidRPr="002F2216" w:rsidRDefault="00E4437F" w:rsidP="002F2216">
      <w:pPr>
        <w:pStyle w:val="Textbody"/>
        <w:spacing w:after="0" w:line="360" w:lineRule="auto"/>
        <w:jc w:val="center"/>
        <w:rPr>
          <w:rFonts w:ascii="Courier New" w:hAnsi="Courier New" w:cs="Courier New"/>
          <w:b/>
        </w:rPr>
      </w:pPr>
    </w:p>
    <w:p w14:paraId="50086B46" w14:textId="77777777" w:rsidR="00E4437F" w:rsidRPr="002F2216" w:rsidRDefault="00E4437F" w:rsidP="002F2216">
      <w:pPr>
        <w:pStyle w:val="Textbody"/>
        <w:spacing w:after="0" w:line="360" w:lineRule="auto"/>
        <w:jc w:val="center"/>
        <w:rPr>
          <w:rFonts w:ascii="Courier New" w:hAnsi="Courier New" w:cs="Courier New"/>
          <w:b/>
        </w:rPr>
      </w:pPr>
    </w:p>
    <w:p w14:paraId="6E0831EC" w14:textId="77777777" w:rsidR="00E4437F" w:rsidRPr="002F2216" w:rsidRDefault="00E4437F" w:rsidP="002F2216">
      <w:pPr>
        <w:pStyle w:val="Textbody"/>
        <w:spacing w:after="0" w:line="360" w:lineRule="auto"/>
        <w:jc w:val="center"/>
        <w:rPr>
          <w:rFonts w:ascii="Courier New" w:hAnsi="Courier New" w:cs="Courier New"/>
          <w:b/>
        </w:rPr>
      </w:pPr>
      <w:r w:rsidRPr="002F2216">
        <w:rPr>
          <w:rFonts w:ascii="Courier New" w:hAnsi="Courier New" w:cs="Courier New"/>
          <w:b/>
        </w:rPr>
        <w:t>DATA E ASSINATURA DO RESPONSÁVEL PELA ELABORAÇÃO</w:t>
      </w:r>
    </w:p>
    <w:p w14:paraId="4B700E3D" w14:textId="77777777" w:rsidR="00E4437F" w:rsidRPr="002F2216" w:rsidRDefault="00E4437F" w:rsidP="002F2216">
      <w:pPr>
        <w:pStyle w:val="Textbody"/>
        <w:spacing w:line="360" w:lineRule="auto"/>
        <w:jc w:val="center"/>
        <w:rPr>
          <w:rFonts w:ascii="Courier New" w:hAnsi="Courier New" w:cs="Courier New"/>
        </w:rPr>
      </w:pPr>
      <w:r w:rsidRPr="002F2216">
        <w:rPr>
          <w:rFonts w:ascii="Courier New" w:hAnsi="Courier New" w:cs="Courier New"/>
        </w:rPr>
        <w:br/>
      </w:r>
      <w:r w:rsidRPr="002F2216">
        <w:rPr>
          <w:rFonts w:ascii="Courier New" w:hAnsi="Courier New" w:cs="Courier New"/>
        </w:rPr>
        <w:br/>
      </w:r>
      <w:r w:rsidRPr="002F2216">
        <w:rPr>
          <w:rFonts w:ascii="Courier New" w:hAnsi="Courier New" w:cs="Courier New"/>
        </w:rPr>
        <w:br/>
      </w:r>
      <w:r w:rsidRPr="002F2216">
        <w:rPr>
          <w:rFonts w:ascii="Courier New" w:hAnsi="Courier New" w:cs="Courier New"/>
        </w:rPr>
        <w:br/>
      </w:r>
      <w:r w:rsidRPr="002F2216">
        <w:rPr>
          <w:rFonts w:ascii="Courier New" w:hAnsi="Courier New" w:cs="Courier New"/>
        </w:rPr>
        <w:br/>
      </w:r>
    </w:p>
    <w:p w14:paraId="24DF1C65" w14:textId="77777777" w:rsidR="00E4437F" w:rsidRPr="002F2216" w:rsidRDefault="00E4437F" w:rsidP="002F2216">
      <w:pPr>
        <w:pStyle w:val="Textbody"/>
        <w:spacing w:after="0" w:line="360" w:lineRule="auto"/>
        <w:jc w:val="center"/>
        <w:rPr>
          <w:rFonts w:ascii="Courier New" w:hAnsi="Courier New" w:cs="Courier New"/>
          <w:b/>
        </w:rPr>
      </w:pPr>
      <w:r w:rsidRPr="002F2216">
        <w:rPr>
          <w:rFonts w:ascii="Courier New" w:hAnsi="Courier New" w:cs="Courier New"/>
          <w:b/>
        </w:rPr>
        <w:t>APROVAÇÃO PELA AUTORIDADE COMPETENTE</w:t>
      </w:r>
    </w:p>
    <w:p w14:paraId="1E510731" w14:textId="77777777" w:rsidR="00E4437F" w:rsidRPr="002F2216" w:rsidRDefault="00E4437F" w:rsidP="002F2216">
      <w:pPr>
        <w:pStyle w:val="Textbody"/>
        <w:spacing w:after="0" w:line="360" w:lineRule="auto"/>
        <w:jc w:val="center"/>
        <w:rPr>
          <w:rFonts w:ascii="Courier New" w:hAnsi="Courier New" w:cs="Courier New"/>
        </w:rPr>
      </w:pPr>
      <w:r w:rsidRPr="002F2216">
        <w:rPr>
          <w:rFonts w:ascii="Courier New" w:hAnsi="Courier New" w:cs="Courier New"/>
          <w:b/>
        </w:rPr>
        <w:t>(ratificação pela autoridade competente)</w:t>
      </w:r>
    </w:p>
    <w:p w14:paraId="258D94A1" w14:textId="77777777" w:rsidR="00E4437F" w:rsidRPr="002F2216" w:rsidRDefault="00E4437F" w:rsidP="002F2216">
      <w:pPr>
        <w:pStyle w:val="Textbody"/>
        <w:spacing w:line="360" w:lineRule="auto"/>
        <w:jc w:val="center"/>
        <w:rPr>
          <w:rFonts w:ascii="Courier New" w:hAnsi="Courier New" w:cs="Courier New"/>
        </w:rPr>
      </w:pPr>
      <w:r w:rsidRPr="002F2216">
        <w:rPr>
          <w:rFonts w:ascii="Courier New" w:hAnsi="Courier New" w:cs="Courier New"/>
        </w:rPr>
        <w:br/>
      </w:r>
      <w:r w:rsidRPr="002F2216">
        <w:rPr>
          <w:rFonts w:ascii="Courier New" w:hAnsi="Courier New" w:cs="Courier New"/>
        </w:rPr>
        <w:br/>
      </w:r>
      <w:r w:rsidRPr="002F2216">
        <w:rPr>
          <w:rFonts w:ascii="Courier New" w:hAnsi="Courier New" w:cs="Courier New"/>
        </w:rPr>
        <w:br/>
      </w:r>
    </w:p>
    <w:p w14:paraId="4E9EC2C3" w14:textId="77777777" w:rsidR="00E4437F" w:rsidRPr="002F2216" w:rsidRDefault="00E4437F" w:rsidP="002F2216">
      <w:pPr>
        <w:pStyle w:val="Textbody"/>
        <w:spacing w:line="360" w:lineRule="auto"/>
        <w:jc w:val="center"/>
        <w:rPr>
          <w:rFonts w:ascii="Courier New" w:hAnsi="Courier New" w:cs="Courier New"/>
        </w:rPr>
      </w:pPr>
    </w:p>
    <w:p w14:paraId="66BC5837" w14:textId="77777777" w:rsidR="00E4437F" w:rsidRPr="002F2216" w:rsidRDefault="00E4437F" w:rsidP="002F2216">
      <w:pPr>
        <w:pStyle w:val="Textbody"/>
        <w:spacing w:line="360" w:lineRule="auto"/>
        <w:jc w:val="center"/>
        <w:rPr>
          <w:rFonts w:ascii="Courier New" w:hAnsi="Courier New" w:cs="Courier New"/>
        </w:rPr>
      </w:pPr>
    </w:p>
    <w:p w14:paraId="43FF5C5F" w14:textId="77777777" w:rsidR="00E4437F" w:rsidRPr="002F2216" w:rsidRDefault="00E4437F" w:rsidP="002F2216">
      <w:pPr>
        <w:spacing w:before="288" w:after="288" w:line="360" w:lineRule="auto"/>
        <w:ind w:left="2160"/>
        <w:jc w:val="both"/>
        <w:rPr>
          <w:rFonts w:ascii="Courier New" w:eastAsia="Arial" w:hAnsi="Courier New" w:cs="Courier New"/>
          <w:b/>
          <w:bCs/>
        </w:rPr>
      </w:pPr>
      <w:r w:rsidRPr="002F2216">
        <w:rPr>
          <w:rFonts w:ascii="Courier New" w:eastAsia="Arial" w:hAnsi="Courier New" w:cs="Courier New"/>
          <w:b/>
          <w:bCs/>
        </w:rPr>
        <w:lastRenderedPageBreak/>
        <w:t>ANEXO II – Minuta de Termo de Contrato</w:t>
      </w:r>
    </w:p>
    <w:p w14:paraId="27B918FF" w14:textId="78A650E5" w:rsidR="003375AF" w:rsidRPr="003375AF" w:rsidRDefault="003375AF" w:rsidP="002F2216">
      <w:pPr>
        <w:spacing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PROCESSO LICITATÓRIO: </w:t>
      </w:r>
      <w:r w:rsidRPr="003375AF">
        <w:rPr>
          <w:rFonts w:ascii="Courier New" w:eastAsia="Times New Roman" w:hAnsi="Courier New" w:cs="Courier New"/>
          <w:b/>
          <w:bCs/>
          <w:color w:val="000000"/>
          <w:sz w:val="24"/>
          <w:szCs w:val="24"/>
        </w:rPr>
        <w:t>Nº 0</w:t>
      </w:r>
      <w:r w:rsidR="002F2216" w:rsidRPr="002F2216">
        <w:rPr>
          <w:rFonts w:ascii="Courier New" w:eastAsia="Times New Roman" w:hAnsi="Courier New" w:cs="Courier New"/>
          <w:b/>
          <w:bCs/>
          <w:color w:val="000000"/>
          <w:sz w:val="24"/>
          <w:szCs w:val="24"/>
        </w:rPr>
        <w:t>6</w:t>
      </w:r>
      <w:r w:rsidRPr="003375AF">
        <w:rPr>
          <w:rFonts w:ascii="Courier New" w:eastAsia="Times New Roman" w:hAnsi="Courier New" w:cs="Courier New"/>
          <w:b/>
          <w:bCs/>
          <w:color w:val="000000"/>
          <w:sz w:val="24"/>
          <w:szCs w:val="24"/>
        </w:rPr>
        <w:t>/2023</w:t>
      </w:r>
    </w:p>
    <w:p w14:paraId="0300AEA1" w14:textId="5EAF2B3D" w:rsidR="003375AF" w:rsidRPr="003375AF" w:rsidRDefault="003375AF" w:rsidP="002F2216">
      <w:pPr>
        <w:spacing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MODALIDADE:</w:t>
      </w:r>
      <w:r w:rsidRPr="003375AF">
        <w:rPr>
          <w:rFonts w:ascii="Courier New" w:eastAsia="Times New Roman" w:hAnsi="Courier New" w:cs="Courier New"/>
          <w:b/>
          <w:bCs/>
          <w:color w:val="000000"/>
          <w:sz w:val="24"/>
          <w:szCs w:val="24"/>
        </w:rPr>
        <w:t xml:space="preserve"> PREGÃO ELETRÔNICO – Nº 0</w:t>
      </w:r>
      <w:r w:rsidR="002F2216" w:rsidRPr="002F2216">
        <w:rPr>
          <w:rFonts w:ascii="Courier New" w:eastAsia="Times New Roman" w:hAnsi="Courier New" w:cs="Courier New"/>
          <w:b/>
          <w:bCs/>
          <w:color w:val="000000"/>
          <w:sz w:val="24"/>
          <w:szCs w:val="24"/>
        </w:rPr>
        <w:t>3/</w:t>
      </w:r>
      <w:r w:rsidRPr="003375AF">
        <w:rPr>
          <w:rFonts w:ascii="Courier New" w:eastAsia="Times New Roman" w:hAnsi="Courier New" w:cs="Courier New"/>
          <w:b/>
          <w:bCs/>
          <w:color w:val="000000"/>
          <w:sz w:val="24"/>
          <w:szCs w:val="24"/>
        </w:rPr>
        <w:t>2023</w:t>
      </w:r>
    </w:p>
    <w:p w14:paraId="4C380E9C" w14:textId="1A0D51F0" w:rsidR="003375AF" w:rsidRPr="002F2216" w:rsidRDefault="003375AF" w:rsidP="002F2216">
      <w:pPr>
        <w:spacing w:after="0" w:line="360" w:lineRule="auto"/>
        <w:jc w:val="both"/>
        <w:rPr>
          <w:rFonts w:ascii="Courier New" w:eastAsia="Times New Roman" w:hAnsi="Courier New" w:cs="Courier New"/>
          <w:b/>
          <w:bCs/>
          <w:color w:val="000000"/>
          <w:sz w:val="24"/>
          <w:szCs w:val="24"/>
        </w:rPr>
      </w:pPr>
      <w:r w:rsidRPr="003375AF">
        <w:rPr>
          <w:rFonts w:ascii="Courier New" w:eastAsia="Times New Roman" w:hAnsi="Courier New" w:cs="Courier New"/>
          <w:color w:val="000000"/>
          <w:sz w:val="24"/>
          <w:szCs w:val="24"/>
        </w:rPr>
        <w:t>TIPO:</w:t>
      </w:r>
      <w:r w:rsidRPr="003375AF">
        <w:rPr>
          <w:rFonts w:ascii="Courier New" w:eastAsia="Times New Roman" w:hAnsi="Courier New" w:cs="Courier New"/>
          <w:b/>
          <w:bCs/>
          <w:color w:val="000000"/>
          <w:sz w:val="24"/>
          <w:szCs w:val="24"/>
        </w:rPr>
        <w:t xml:space="preserve"> MENOR PREÇO</w:t>
      </w:r>
      <w:r w:rsidR="00D55AE3">
        <w:rPr>
          <w:rFonts w:ascii="Courier New" w:eastAsia="Times New Roman" w:hAnsi="Courier New" w:cs="Courier New"/>
          <w:b/>
          <w:bCs/>
          <w:color w:val="000000"/>
          <w:sz w:val="24"/>
          <w:szCs w:val="24"/>
        </w:rPr>
        <w:t xml:space="preserve"> POR LOTE</w:t>
      </w:r>
    </w:p>
    <w:p w14:paraId="63F315E7" w14:textId="2DA03EB7" w:rsidR="002F2216" w:rsidRPr="002F2216" w:rsidRDefault="002F2216" w:rsidP="002F2216">
      <w:pPr>
        <w:spacing w:after="0" w:line="360" w:lineRule="auto"/>
        <w:jc w:val="both"/>
        <w:rPr>
          <w:rFonts w:ascii="Courier New" w:eastAsia="Times New Roman" w:hAnsi="Courier New" w:cs="Courier New"/>
          <w:b/>
          <w:bCs/>
          <w:color w:val="000000"/>
          <w:sz w:val="24"/>
          <w:szCs w:val="24"/>
        </w:rPr>
      </w:pPr>
      <w:r w:rsidRPr="002F2216">
        <w:rPr>
          <w:rFonts w:ascii="Courier New" w:eastAsia="Times New Roman" w:hAnsi="Courier New" w:cs="Courier New"/>
          <w:b/>
          <w:bCs/>
          <w:color w:val="000000"/>
          <w:sz w:val="24"/>
          <w:szCs w:val="24"/>
        </w:rPr>
        <w:t xml:space="preserve">REGISTRO DE PREÇOS </w:t>
      </w:r>
      <w:proofErr w:type="gramStart"/>
      <w:r w:rsidRPr="002F2216">
        <w:rPr>
          <w:rFonts w:ascii="Courier New" w:eastAsia="Times New Roman" w:hAnsi="Courier New" w:cs="Courier New"/>
          <w:b/>
          <w:bCs/>
          <w:color w:val="000000"/>
          <w:sz w:val="24"/>
          <w:szCs w:val="24"/>
        </w:rPr>
        <w:t xml:space="preserve">- </w:t>
      </w:r>
      <w:r w:rsidRPr="003375AF">
        <w:rPr>
          <w:rFonts w:ascii="Courier New" w:eastAsia="Times New Roman" w:hAnsi="Courier New" w:cs="Courier New"/>
          <w:b/>
          <w:bCs/>
          <w:color w:val="000000"/>
          <w:sz w:val="24"/>
          <w:szCs w:val="24"/>
        </w:rPr>
        <w:t xml:space="preserve"> </w:t>
      </w:r>
      <w:r w:rsidRPr="002F2216">
        <w:rPr>
          <w:rFonts w:ascii="Courier New" w:eastAsia="Times New Roman" w:hAnsi="Courier New" w:cs="Courier New"/>
          <w:b/>
          <w:bCs/>
          <w:color w:val="000000"/>
          <w:sz w:val="24"/>
          <w:szCs w:val="24"/>
        </w:rPr>
        <w:t>N</w:t>
      </w:r>
      <w:r w:rsidRPr="003375AF">
        <w:rPr>
          <w:rFonts w:ascii="Courier New" w:eastAsia="Times New Roman" w:hAnsi="Courier New" w:cs="Courier New"/>
          <w:b/>
          <w:bCs/>
          <w:color w:val="000000"/>
          <w:sz w:val="24"/>
          <w:szCs w:val="24"/>
        </w:rPr>
        <w:t>º</w:t>
      </w:r>
      <w:proofErr w:type="gramEnd"/>
      <w:r w:rsidRPr="003375AF">
        <w:rPr>
          <w:rFonts w:ascii="Courier New" w:eastAsia="Times New Roman" w:hAnsi="Courier New" w:cs="Courier New"/>
          <w:b/>
          <w:bCs/>
          <w:color w:val="000000"/>
          <w:sz w:val="24"/>
          <w:szCs w:val="24"/>
        </w:rPr>
        <w:t xml:space="preserve"> 0</w:t>
      </w:r>
      <w:r w:rsidRPr="002F2216">
        <w:rPr>
          <w:rFonts w:ascii="Courier New" w:eastAsia="Times New Roman" w:hAnsi="Courier New" w:cs="Courier New"/>
          <w:b/>
          <w:bCs/>
          <w:color w:val="000000"/>
          <w:sz w:val="24"/>
          <w:szCs w:val="24"/>
        </w:rPr>
        <w:t>3</w:t>
      </w:r>
      <w:r w:rsidRPr="003375AF">
        <w:rPr>
          <w:rFonts w:ascii="Courier New" w:eastAsia="Times New Roman" w:hAnsi="Courier New" w:cs="Courier New"/>
          <w:b/>
          <w:bCs/>
          <w:color w:val="000000"/>
          <w:sz w:val="24"/>
          <w:szCs w:val="24"/>
        </w:rPr>
        <w:t>/2023</w:t>
      </w:r>
    </w:p>
    <w:p w14:paraId="52961B6A" w14:textId="77777777" w:rsidR="002F2216" w:rsidRPr="003375AF" w:rsidRDefault="002F2216" w:rsidP="002F2216">
      <w:pPr>
        <w:spacing w:after="0" w:line="360" w:lineRule="auto"/>
        <w:ind w:left="720" w:firstLine="720"/>
        <w:jc w:val="both"/>
        <w:rPr>
          <w:rFonts w:ascii="Courier New" w:eastAsia="Times New Roman" w:hAnsi="Courier New" w:cs="Courier New"/>
          <w:b/>
          <w:bCs/>
          <w:sz w:val="24"/>
          <w:szCs w:val="24"/>
        </w:rPr>
      </w:pPr>
    </w:p>
    <w:p w14:paraId="1D955264" w14:textId="6C3ABAFD" w:rsidR="003375AF" w:rsidRPr="003375AF" w:rsidRDefault="003375AF" w:rsidP="002F2216">
      <w:pPr>
        <w:spacing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ÓRGÃO REQUISITANTE:</w:t>
      </w:r>
      <w:r w:rsidRPr="003375AF">
        <w:rPr>
          <w:rFonts w:ascii="Courier New" w:eastAsia="Times New Roman" w:hAnsi="Courier New" w:cs="Courier New"/>
          <w:b/>
          <w:bCs/>
          <w:color w:val="000000"/>
          <w:sz w:val="24"/>
          <w:szCs w:val="24"/>
        </w:rPr>
        <w:t xml:space="preserve"> CÂMARA MUNICIPAL DE OURO PRETO – </w:t>
      </w:r>
      <w:r w:rsidR="002F2216" w:rsidRPr="002F2216">
        <w:rPr>
          <w:rFonts w:ascii="Courier New" w:eastAsia="Times New Roman" w:hAnsi="Courier New" w:cs="Courier New"/>
          <w:b/>
          <w:bCs/>
          <w:color w:val="000000"/>
          <w:sz w:val="24"/>
          <w:szCs w:val="24"/>
        </w:rPr>
        <w:t>ASSESSORIA DE COMUNICAÇÕES E EVENTOS</w:t>
      </w:r>
    </w:p>
    <w:p w14:paraId="04867709" w14:textId="77777777" w:rsidR="003375AF" w:rsidRPr="003375AF" w:rsidRDefault="003375AF" w:rsidP="002F2216">
      <w:pPr>
        <w:spacing w:after="0" w:line="360" w:lineRule="auto"/>
        <w:rPr>
          <w:rFonts w:ascii="Courier New" w:eastAsia="Times New Roman" w:hAnsi="Courier New" w:cs="Courier New"/>
          <w:sz w:val="24"/>
          <w:szCs w:val="24"/>
        </w:rPr>
      </w:pPr>
    </w:p>
    <w:p w14:paraId="35914A4B" w14:textId="380425AE" w:rsidR="003375AF" w:rsidRPr="003375AF" w:rsidRDefault="003375AF" w:rsidP="002F2216">
      <w:pPr>
        <w:pBdr>
          <w:top w:val="single" w:sz="4" w:space="0" w:color="000000"/>
          <w:left w:val="single" w:sz="4" w:space="4" w:color="000000"/>
          <w:bottom w:val="single" w:sz="4" w:space="1" w:color="000000"/>
          <w:right w:val="single" w:sz="4" w:space="4" w:color="000000"/>
        </w:pBdr>
        <w:spacing w:after="0" w:line="360" w:lineRule="auto"/>
        <w:ind w:left="3540"/>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Contrato de prestação de </w:t>
      </w:r>
      <w:r w:rsidR="002F2216" w:rsidRPr="002F2216">
        <w:rPr>
          <w:rFonts w:ascii="Courier New" w:eastAsia="Times New Roman" w:hAnsi="Courier New" w:cs="Courier New"/>
          <w:color w:val="000000"/>
          <w:sz w:val="24"/>
          <w:szCs w:val="24"/>
        </w:rPr>
        <w:t>ORNAMENTAÇÃO</w:t>
      </w:r>
      <w:r w:rsidRPr="003375AF">
        <w:rPr>
          <w:rFonts w:ascii="Courier New" w:eastAsia="Times New Roman" w:hAnsi="Courier New" w:cs="Courier New"/>
          <w:color w:val="000000"/>
          <w:sz w:val="24"/>
          <w:szCs w:val="24"/>
        </w:rPr>
        <w:t>.</w:t>
      </w:r>
      <w:r w:rsidRPr="003375AF">
        <w:rPr>
          <w:rFonts w:ascii="Courier New" w:eastAsia="Times New Roman" w:hAnsi="Courier New" w:cs="Courier New"/>
          <w:b/>
          <w:bCs/>
          <w:color w:val="000000"/>
          <w:sz w:val="24"/>
          <w:szCs w:val="24"/>
        </w:rPr>
        <w:t xml:space="preserve"> </w:t>
      </w:r>
      <w:r w:rsidRPr="003375AF">
        <w:rPr>
          <w:rFonts w:ascii="Courier New" w:eastAsia="Times New Roman" w:hAnsi="Courier New" w:cs="Courier New"/>
          <w:color w:val="000000"/>
          <w:sz w:val="24"/>
          <w:szCs w:val="24"/>
        </w:rPr>
        <w:t xml:space="preserve">Contrato nº </w:t>
      </w:r>
      <w:r w:rsidR="002F2216" w:rsidRPr="002F2216">
        <w:rPr>
          <w:rFonts w:ascii="Courier New" w:eastAsia="Times New Roman" w:hAnsi="Courier New" w:cs="Courier New"/>
          <w:color w:val="000000"/>
          <w:sz w:val="24"/>
          <w:szCs w:val="24"/>
        </w:rPr>
        <w:t>XX</w:t>
      </w:r>
      <w:r w:rsidRPr="003375AF">
        <w:rPr>
          <w:rFonts w:ascii="Courier New" w:eastAsia="Times New Roman" w:hAnsi="Courier New" w:cs="Courier New"/>
          <w:color w:val="000000"/>
          <w:sz w:val="24"/>
          <w:szCs w:val="24"/>
        </w:rPr>
        <w:t>/</w:t>
      </w:r>
      <w:r w:rsidR="002F2216" w:rsidRPr="002F2216">
        <w:rPr>
          <w:rFonts w:ascii="Courier New" w:eastAsia="Times New Roman" w:hAnsi="Courier New" w:cs="Courier New"/>
          <w:color w:val="000000"/>
          <w:sz w:val="24"/>
          <w:szCs w:val="24"/>
        </w:rPr>
        <w:t>XX</w:t>
      </w:r>
      <w:r w:rsidRPr="003375AF">
        <w:rPr>
          <w:rFonts w:ascii="Courier New" w:eastAsia="Times New Roman" w:hAnsi="Courier New" w:cs="Courier New"/>
          <w:color w:val="000000"/>
          <w:sz w:val="24"/>
          <w:szCs w:val="24"/>
        </w:rPr>
        <w:t>. Processo Licitatório n° 0</w:t>
      </w:r>
      <w:r w:rsidR="002F2216" w:rsidRPr="002F2216">
        <w:rPr>
          <w:rFonts w:ascii="Courier New" w:eastAsia="Times New Roman" w:hAnsi="Courier New" w:cs="Courier New"/>
          <w:color w:val="000000"/>
          <w:sz w:val="24"/>
          <w:szCs w:val="24"/>
        </w:rPr>
        <w:t>6/</w:t>
      </w:r>
      <w:r w:rsidRPr="003375AF">
        <w:rPr>
          <w:rFonts w:ascii="Courier New" w:eastAsia="Times New Roman" w:hAnsi="Courier New" w:cs="Courier New"/>
          <w:color w:val="000000"/>
          <w:sz w:val="24"/>
          <w:szCs w:val="24"/>
        </w:rPr>
        <w:t>2023. Pregão Eletrônico n° 0</w:t>
      </w:r>
      <w:r w:rsidR="002F2216" w:rsidRPr="002F2216">
        <w:rPr>
          <w:rFonts w:ascii="Courier New" w:eastAsia="Times New Roman" w:hAnsi="Courier New" w:cs="Courier New"/>
          <w:color w:val="000000"/>
          <w:sz w:val="24"/>
          <w:szCs w:val="24"/>
        </w:rPr>
        <w:t>3</w:t>
      </w:r>
      <w:r w:rsidRPr="003375AF">
        <w:rPr>
          <w:rFonts w:ascii="Courier New" w:eastAsia="Times New Roman" w:hAnsi="Courier New" w:cs="Courier New"/>
          <w:color w:val="000000"/>
          <w:sz w:val="24"/>
          <w:szCs w:val="24"/>
        </w:rPr>
        <w:t>/2023</w:t>
      </w:r>
      <w:r w:rsidR="002F2216" w:rsidRPr="002F2216">
        <w:rPr>
          <w:rFonts w:ascii="Courier New" w:eastAsia="Times New Roman" w:hAnsi="Courier New" w:cs="Courier New"/>
          <w:color w:val="000000"/>
          <w:sz w:val="24"/>
          <w:szCs w:val="24"/>
        </w:rPr>
        <w:t xml:space="preserve">, </w:t>
      </w:r>
      <w:r w:rsidR="002F2216" w:rsidRPr="003375AF">
        <w:rPr>
          <w:rFonts w:ascii="Courier New" w:eastAsia="Times New Roman" w:hAnsi="Courier New" w:cs="Courier New"/>
          <w:color w:val="000000"/>
          <w:sz w:val="24"/>
          <w:szCs w:val="24"/>
        </w:rPr>
        <w:t>Registro de Preços nº 0</w:t>
      </w:r>
      <w:r w:rsidR="002F2216" w:rsidRPr="002F2216">
        <w:rPr>
          <w:rFonts w:ascii="Courier New" w:eastAsia="Times New Roman" w:hAnsi="Courier New" w:cs="Courier New"/>
          <w:color w:val="000000"/>
          <w:sz w:val="24"/>
          <w:szCs w:val="24"/>
        </w:rPr>
        <w:t>3</w:t>
      </w:r>
      <w:r w:rsidR="002F2216" w:rsidRPr="003375AF">
        <w:rPr>
          <w:rFonts w:ascii="Courier New" w:eastAsia="Times New Roman" w:hAnsi="Courier New" w:cs="Courier New"/>
          <w:color w:val="000000"/>
          <w:sz w:val="24"/>
          <w:szCs w:val="24"/>
        </w:rPr>
        <w:t>/2023</w:t>
      </w:r>
    </w:p>
    <w:p w14:paraId="21DBF7AA" w14:textId="77777777" w:rsidR="003375AF" w:rsidRPr="003375AF" w:rsidRDefault="003375AF" w:rsidP="002F2216">
      <w:pPr>
        <w:spacing w:after="0" w:line="360" w:lineRule="auto"/>
        <w:rPr>
          <w:rFonts w:ascii="Courier New" w:eastAsia="Times New Roman" w:hAnsi="Courier New" w:cs="Courier New"/>
          <w:sz w:val="24"/>
          <w:szCs w:val="24"/>
        </w:rPr>
      </w:pPr>
    </w:p>
    <w:p w14:paraId="0EB8F520" w14:textId="5032A498"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A CÂMARA MUNICIPAL DE OURO PRETO, com sede a Praça Tiradentes, nº41, na cidade de Ouro Preto/MG, inscrita no CNPJ/MF nº 19.146.752/001-93, neste ato representada por seu Presidente para o Biênio 2023/2024 José Geraldo Muniz, portador da Matrícula Funcional n°1616, residente e domiciliado a Rua Rodrigo Silva, nº 155, Vila aparecida, Ouro Preto/MG, doravante denominado CONTRATANTE, e do outro  </w:t>
      </w:r>
      <w:proofErr w:type="spellStart"/>
      <w:r w:rsidR="002F2216" w:rsidRPr="002F2216">
        <w:rPr>
          <w:rFonts w:ascii="Courier New" w:eastAsia="Times New Roman" w:hAnsi="Courier New" w:cs="Courier New"/>
          <w:b/>
          <w:bCs/>
          <w:color w:val="000000"/>
          <w:sz w:val="24"/>
          <w:szCs w:val="24"/>
        </w:rPr>
        <w:t>xxxxxxxxxxxx</w:t>
      </w:r>
      <w:proofErr w:type="spellEnd"/>
      <w:r w:rsidR="002F2216" w:rsidRPr="002F2216">
        <w:rPr>
          <w:rFonts w:ascii="Courier New" w:eastAsia="Times New Roman" w:hAnsi="Courier New" w:cs="Courier New"/>
          <w:b/>
          <w:bCs/>
          <w:color w:val="000000"/>
          <w:sz w:val="24"/>
          <w:szCs w:val="24"/>
        </w:rPr>
        <w:t xml:space="preserve"> </w:t>
      </w:r>
      <w:r w:rsidRPr="003375AF">
        <w:rPr>
          <w:rFonts w:ascii="Courier New" w:eastAsia="Times New Roman" w:hAnsi="Courier New" w:cs="Courier New"/>
          <w:color w:val="000000"/>
          <w:sz w:val="24"/>
          <w:szCs w:val="24"/>
        </w:rPr>
        <w:t xml:space="preserve">inscrito(a) no CNPJ/MF sob o nº </w:t>
      </w:r>
      <w:proofErr w:type="spellStart"/>
      <w:r w:rsidR="002F2216" w:rsidRPr="002F2216">
        <w:rPr>
          <w:rFonts w:ascii="Courier New" w:eastAsia="Times New Roman" w:hAnsi="Courier New" w:cs="Courier New"/>
          <w:color w:val="000000"/>
          <w:sz w:val="24"/>
          <w:szCs w:val="24"/>
        </w:rPr>
        <w:t>xxxxxxxxxxxxxx</w:t>
      </w:r>
      <w:proofErr w:type="spellEnd"/>
      <w:r w:rsidRPr="003375AF">
        <w:rPr>
          <w:rFonts w:ascii="Courier New" w:eastAsia="Times New Roman" w:hAnsi="Courier New" w:cs="Courier New"/>
          <w:color w:val="000000"/>
          <w:sz w:val="24"/>
          <w:szCs w:val="24"/>
        </w:rPr>
        <w:t xml:space="preserve">  sediado(a) rua </w:t>
      </w:r>
      <w:proofErr w:type="spellStart"/>
      <w:r w:rsidR="002F2216" w:rsidRPr="002F2216">
        <w:rPr>
          <w:rFonts w:ascii="Courier New" w:eastAsia="Times New Roman" w:hAnsi="Courier New" w:cs="Courier New"/>
          <w:color w:val="000000"/>
          <w:sz w:val="24"/>
          <w:szCs w:val="24"/>
        </w:rPr>
        <w:t>xxxxxxxxxxxxxx</w:t>
      </w:r>
      <w:proofErr w:type="spellEnd"/>
      <w:r w:rsidRPr="003375AF">
        <w:rPr>
          <w:rFonts w:ascii="Courier New" w:eastAsia="Times New Roman" w:hAnsi="Courier New" w:cs="Courier New"/>
          <w:color w:val="000000"/>
          <w:sz w:val="24"/>
          <w:szCs w:val="24"/>
        </w:rPr>
        <w:t xml:space="preserve">,  Bairro </w:t>
      </w:r>
      <w:proofErr w:type="spellStart"/>
      <w:r w:rsidR="002F2216" w:rsidRPr="002F2216">
        <w:rPr>
          <w:rFonts w:ascii="Courier New" w:eastAsia="Times New Roman" w:hAnsi="Courier New" w:cs="Courier New"/>
          <w:color w:val="000000"/>
          <w:sz w:val="24"/>
          <w:szCs w:val="24"/>
        </w:rPr>
        <w:t>xxxxxxxxxx</w:t>
      </w:r>
      <w:proofErr w:type="spellEnd"/>
      <w:r w:rsidRPr="003375AF">
        <w:rPr>
          <w:rFonts w:ascii="Courier New" w:eastAsia="Times New Roman" w:hAnsi="Courier New" w:cs="Courier New"/>
          <w:color w:val="000000"/>
          <w:sz w:val="24"/>
          <w:szCs w:val="24"/>
        </w:rPr>
        <w:t xml:space="preserve">, </w:t>
      </w:r>
      <w:r w:rsidR="002F2216" w:rsidRPr="002F2216">
        <w:rPr>
          <w:rFonts w:ascii="Courier New" w:eastAsia="Times New Roman" w:hAnsi="Courier New" w:cs="Courier New"/>
          <w:color w:val="000000"/>
          <w:sz w:val="24"/>
          <w:szCs w:val="24"/>
        </w:rPr>
        <w:t xml:space="preserve">cidade/estado </w:t>
      </w:r>
      <w:r w:rsidRPr="003375AF">
        <w:rPr>
          <w:rFonts w:ascii="Courier New" w:eastAsia="Times New Roman" w:hAnsi="Courier New" w:cs="Courier New"/>
          <w:color w:val="000000"/>
          <w:sz w:val="24"/>
          <w:szCs w:val="24"/>
        </w:rPr>
        <w:t xml:space="preserve"> doravante designada CONTRATADA, neste ato representada pelo(a) </w:t>
      </w:r>
      <w:proofErr w:type="spellStart"/>
      <w:r w:rsidRPr="003375AF">
        <w:rPr>
          <w:rFonts w:ascii="Courier New" w:eastAsia="Times New Roman" w:hAnsi="Courier New" w:cs="Courier New"/>
          <w:color w:val="000000"/>
          <w:sz w:val="24"/>
          <w:szCs w:val="24"/>
        </w:rPr>
        <w:t>Sr</w:t>
      </w:r>
      <w:proofErr w:type="spellEnd"/>
      <w:r w:rsidR="002F2216" w:rsidRPr="002F2216">
        <w:rPr>
          <w:rFonts w:ascii="Courier New" w:eastAsia="Times New Roman" w:hAnsi="Courier New" w:cs="Courier New"/>
          <w:color w:val="000000"/>
          <w:sz w:val="24"/>
          <w:szCs w:val="24"/>
        </w:rPr>
        <w:t>(a)</w:t>
      </w:r>
      <w:r w:rsidRPr="003375AF">
        <w:rPr>
          <w:rFonts w:ascii="Courier New" w:eastAsia="Times New Roman" w:hAnsi="Courier New" w:cs="Courier New"/>
          <w:color w:val="000000"/>
          <w:sz w:val="24"/>
          <w:szCs w:val="24"/>
        </w:rPr>
        <w:t>.</w:t>
      </w:r>
      <w:r w:rsidR="00401C4B">
        <w:rPr>
          <w:rFonts w:ascii="Courier New" w:eastAsia="Times New Roman" w:hAnsi="Courier New" w:cs="Courier New"/>
          <w:color w:val="000000"/>
          <w:sz w:val="24"/>
          <w:szCs w:val="24"/>
        </w:rPr>
        <w:t>XXXXXXXXXX</w:t>
      </w:r>
      <w:r w:rsidRPr="003375AF">
        <w:rPr>
          <w:rFonts w:ascii="Courier New" w:eastAsia="Times New Roman" w:hAnsi="Courier New" w:cs="Courier New"/>
          <w:color w:val="000000"/>
          <w:sz w:val="24"/>
          <w:szCs w:val="24"/>
        </w:rPr>
        <w:t xml:space="preserve"> </w:t>
      </w:r>
      <w:r w:rsidR="002F2216" w:rsidRPr="002F2216">
        <w:rPr>
          <w:rFonts w:ascii="Courier New" w:eastAsia="Times New Roman" w:hAnsi="Courier New" w:cs="Courier New"/>
          <w:color w:val="000000"/>
          <w:sz w:val="24"/>
          <w:szCs w:val="24"/>
        </w:rPr>
        <w:t xml:space="preserve"> </w:t>
      </w:r>
      <w:r w:rsidRPr="003375AF">
        <w:rPr>
          <w:rFonts w:ascii="Courier New" w:eastAsia="Times New Roman" w:hAnsi="Courier New" w:cs="Courier New"/>
          <w:color w:val="000000"/>
          <w:sz w:val="24"/>
          <w:szCs w:val="24"/>
        </w:rPr>
        <w:t>, em observância às disposições da Lei nº 8.666, de 21 de junho de 1993, resolvem celebrar o presente Termo de Contrato, decorrente do Processo licitatório nº 0</w:t>
      </w:r>
      <w:r w:rsidR="002F2216" w:rsidRPr="002F2216">
        <w:rPr>
          <w:rFonts w:ascii="Courier New" w:eastAsia="Times New Roman" w:hAnsi="Courier New" w:cs="Courier New"/>
          <w:color w:val="000000"/>
          <w:sz w:val="24"/>
          <w:szCs w:val="24"/>
        </w:rPr>
        <w:t>6/</w:t>
      </w:r>
      <w:r w:rsidRPr="003375AF">
        <w:rPr>
          <w:rFonts w:ascii="Courier New" w:eastAsia="Times New Roman" w:hAnsi="Courier New" w:cs="Courier New"/>
          <w:color w:val="000000"/>
          <w:sz w:val="24"/>
          <w:szCs w:val="24"/>
        </w:rPr>
        <w:t xml:space="preserve">2023, Pregão </w:t>
      </w:r>
      <w:r w:rsidR="002F2216" w:rsidRPr="002F2216">
        <w:rPr>
          <w:rFonts w:ascii="Courier New" w:eastAsia="Times New Roman" w:hAnsi="Courier New" w:cs="Courier New"/>
          <w:color w:val="000000"/>
          <w:sz w:val="24"/>
          <w:szCs w:val="24"/>
        </w:rPr>
        <w:t>eletrônico</w:t>
      </w:r>
      <w:r w:rsidRPr="003375AF">
        <w:rPr>
          <w:rFonts w:ascii="Courier New" w:eastAsia="Times New Roman" w:hAnsi="Courier New" w:cs="Courier New"/>
          <w:color w:val="000000"/>
          <w:sz w:val="24"/>
          <w:szCs w:val="24"/>
        </w:rPr>
        <w:t xml:space="preserve"> nº 0</w:t>
      </w:r>
      <w:r w:rsidR="002F2216" w:rsidRPr="002F2216">
        <w:rPr>
          <w:rFonts w:ascii="Courier New" w:eastAsia="Times New Roman" w:hAnsi="Courier New" w:cs="Courier New"/>
          <w:color w:val="000000"/>
          <w:sz w:val="24"/>
          <w:szCs w:val="24"/>
        </w:rPr>
        <w:t>3</w:t>
      </w:r>
      <w:r w:rsidRPr="003375AF">
        <w:rPr>
          <w:rFonts w:ascii="Courier New" w:eastAsia="Times New Roman" w:hAnsi="Courier New" w:cs="Courier New"/>
          <w:color w:val="000000"/>
          <w:sz w:val="24"/>
          <w:szCs w:val="24"/>
        </w:rPr>
        <w:t>/2023, Registro de Preços nº 0</w:t>
      </w:r>
      <w:r w:rsidR="002F2216" w:rsidRPr="002F2216">
        <w:rPr>
          <w:rFonts w:ascii="Courier New" w:eastAsia="Times New Roman" w:hAnsi="Courier New" w:cs="Courier New"/>
          <w:color w:val="000000"/>
          <w:sz w:val="24"/>
          <w:szCs w:val="24"/>
        </w:rPr>
        <w:t>3</w:t>
      </w:r>
      <w:r w:rsidRPr="003375AF">
        <w:rPr>
          <w:rFonts w:ascii="Courier New" w:eastAsia="Times New Roman" w:hAnsi="Courier New" w:cs="Courier New"/>
          <w:color w:val="000000"/>
          <w:sz w:val="24"/>
          <w:szCs w:val="24"/>
        </w:rPr>
        <w:t>/2023, mediante as cláusulas e condições a seguir enunciadas.</w:t>
      </w:r>
    </w:p>
    <w:p w14:paraId="68A08139" w14:textId="77777777" w:rsidR="003375AF" w:rsidRPr="003375AF" w:rsidRDefault="003375AF" w:rsidP="002F2216">
      <w:pPr>
        <w:spacing w:after="0" w:line="360" w:lineRule="auto"/>
        <w:rPr>
          <w:rFonts w:ascii="Courier New" w:eastAsia="Times New Roman" w:hAnsi="Courier New" w:cs="Courier New"/>
          <w:sz w:val="24"/>
          <w:szCs w:val="24"/>
        </w:rPr>
      </w:pPr>
      <w:r w:rsidRPr="003375AF">
        <w:rPr>
          <w:rFonts w:ascii="Courier New" w:eastAsia="Times New Roman" w:hAnsi="Courier New" w:cs="Courier New"/>
          <w:sz w:val="24"/>
          <w:szCs w:val="24"/>
        </w:rPr>
        <w:br/>
      </w:r>
    </w:p>
    <w:p w14:paraId="708A552D" w14:textId="77777777" w:rsidR="003375AF" w:rsidRPr="003375AF" w:rsidRDefault="003375AF" w:rsidP="002F2216">
      <w:pPr>
        <w:numPr>
          <w:ilvl w:val="0"/>
          <w:numId w:val="28"/>
        </w:numPr>
        <w:spacing w:after="120" w:line="360" w:lineRule="auto"/>
        <w:ind w:left="784"/>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lastRenderedPageBreak/>
        <w:t>CLÁUSULA PRIMEIRA – OBJETO</w:t>
      </w:r>
    </w:p>
    <w:p w14:paraId="24888F51" w14:textId="7F28118A" w:rsidR="002F2216" w:rsidRPr="002F2216" w:rsidRDefault="003375AF" w:rsidP="002F2216">
      <w:pPr>
        <w:numPr>
          <w:ilvl w:val="0"/>
          <w:numId w:val="29"/>
        </w:numPr>
        <w:spacing w:after="120" w:line="360" w:lineRule="auto"/>
        <w:ind w:left="924" w:hanging="357"/>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color w:val="000000"/>
          <w:sz w:val="24"/>
          <w:szCs w:val="24"/>
        </w:rPr>
        <w:t xml:space="preserve">O objeto do presente instrumento é </w:t>
      </w:r>
      <w:r w:rsidR="00DD06E8">
        <w:rPr>
          <w:rFonts w:ascii="Courier New" w:eastAsia="Times New Roman" w:hAnsi="Courier New" w:cs="Courier New"/>
          <w:color w:val="000000"/>
          <w:sz w:val="24"/>
          <w:szCs w:val="24"/>
        </w:rPr>
        <w:t>a</w:t>
      </w:r>
      <w:r w:rsidRPr="002F2216">
        <w:rPr>
          <w:rFonts w:ascii="Courier New" w:hAnsi="Courier New" w:cs="Courier New"/>
        </w:rPr>
        <w:t xml:space="preserve"> contratação de serviços especializados de ornamentação e mobiliário para atender as demandas dos eventos protocolares da CMOP, previstos no calendário anual de eventos</w:t>
      </w:r>
      <w:r w:rsidR="002F2216" w:rsidRPr="002F2216">
        <w:rPr>
          <w:rFonts w:ascii="Courier New" w:hAnsi="Courier New" w:cs="Courier New"/>
        </w:rPr>
        <w:t>.</w:t>
      </w:r>
    </w:p>
    <w:p w14:paraId="79891E47" w14:textId="77777777" w:rsidR="002F2216" w:rsidRPr="002F2216" w:rsidRDefault="002F2216" w:rsidP="002F2216">
      <w:pPr>
        <w:spacing w:after="120" w:line="360" w:lineRule="auto"/>
        <w:ind w:left="924"/>
        <w:jc w:val="both"/>
        <w:textAlignment w:val="baseline"/>
        <w:rPr>
          <w:rFonts w:ascii="Courier New" w:eastAsia="Times New Roman" w:hAnsi="Courier New" w:cs="Courier New"/>
          <w:color w:val="000000"/>
          <w:sz w:val="20"/>
          <w:szCs w:val="20"/>
        </w:rPr>
      </w:pPr>
    </w:p>
    <w:p w14:paraId="444ABF26" w14:textId="650FA70D" w:rsidR="003375AF" w:rsidRPr="003375AF" w:rsidRDefault="003375AF" w:rsidP="002F2216">
      <w:pPr>
        <w:numPr>
          <w:ilvl w:val="0"/>
          <w:numId w:val="29"/>
        </w:numPr>
        <w:spacing w:after="120" w:line="360" w:lineRule="auto"/>
        <w:ind w:left="1066" w:hanging="357"/>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color w:val="000000"/>
          <w:sz w:val="24"/>
          <w:szCs w:val="24"/>
        </w:rPr>
        <w:t>Este Termo de Contrato vincula-se ao Edital n° 0</w:t>
      </w:r>
      <w:r w:rsidRPr="002F2216">
        <w:rPr>
          <w:rFonts w:ascii="Courier New" w:eastAsia="Times New Roman" w:hAnsi="Courier New" w:cs="Courier New"/>
          <w:color w:val="000000"/>
          <w:sz w:val="24"/>
          <w:szCs w:val="24"/>
        </w:rPr>
        <w:t>6</w:t>
      </w:r>
      <w:r w:rsidRPr="003375AF">
        <w:rPr>
          <w:rFonts w:ascii="Courier New" w:eastAsia="Times New Roman" w:hAnsi="Courier New" w:cs="Courier New"/>
          <w:color w:val="000000"/>
          <w:sz w:val="24"/>
          <w:szCs w:val="24"/>
        </w:rPr>
        <w:t>/2023</w:t>
      </w:r>
      <w:r w:rsidRPr="003375AF">
        <w:rPr>
          <w:rFonts w:ascii="Courier New" w:eastAsia="Times New Roman" w:hAnsi="Courier New" w:cs="Courier New"/>
          <w:color w:val="FF0000"/>
          <w:sz w:val="24"/>
          <w:szCs w:val="24"/>
        </w:rPr>
        <w:t xml:space="preserve"> </w:t>
      </w:r>
      <w:r w:rsidRPr="003375AF">
        <w:rPr>
          <w:rFonts w:ascii="Courier New" w:eastAsia="Times New Roman" w:hAnsi="Courier New" w:cs="Courier New"/>
          <w:color w:val="000000"/>
          <w:sz w:val="24"/>
          <w:szCs w:val="24"/>
        </w:rPr>
        <w:t>e seus anexos, identificado no preâmbulo acima, e à proposta vencedora, independentemente de transcrição.</w:t>
      </w:r>
    </w:p>
    <w:p w14:paraId="0293F877" w14:textId="260DE914" w:rsidR="003375AF" w:rsidRPr="003375AF" w:rsidRDefault="003375AF" w:rsidP="002F2216">
      <w:pPr>
        <w:spacing w:after="0" w:line="360" w:lineRule="auto"/>
        <w:rPr>
          <w:rFonts w:ascii="Courier New" w:eastAsia="Times New Roman" w:hAnsi="Courier New" w:cs="Courier New"/>
          <w:sz w:val="24"/>
          <w:szCs w:val="24"/>
        </w:rPr>
      </w:pPr>
    </w:p>
    <w:p w14:paraId="01AF90AD" w14:textId="77777777" w:rsidR="003375AF" w:rsidRPr="003375AF" w:rsidRDefault="003375AF" w:rsidP="002F2216">
      <w:pPr>
        <w:numPr>
          <w:ilvl w:val="0"/>
          <w:numId w:val="30"/>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SEGUNDA – VIGÊNCIA</w:t>
      </w:r>
    </w:p>
    <w:p w14:paraId="474DED1B"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2.1</w:t>
      </w:r>
      <w:r w:rsidRPr="003375AF">
        <w:rPr>
          <w:rFonts w:ascii="Courier New" w:eastAsia="Times New Roman" w:hAnsi="Courier New" w:cs="Courier New"/>
          <w:b/>
          <w:bCs/>
          <w:color w:val="000000"/>
          <w:sz w:val="24"/>
          <w:szCs w:val="24"/>
        </w:rPr>
        <w:t xml:space="preserve"> </w:t>
      </w:r>
      <w:r w:rsidRPr="003375AF">
        <w:rPr>
          <w:rFonts w:ascii="Courier New" w:eastAsia="Times New Roman" w:hAnsi="Courier New" w:cs="Courier New"/>
          <w:color w:val="000000"/>
          <w:sz w:val="24"/>
          <w:szCs w:val="24"/>
        </w:rPr>
        <w:t>O prazo de vigência deste Contrato é de 12 (doze) meses, com início na data da assinatura, podendo ser prorrogado nos termos da lei.</w:t>
      </w:r>
    </w:p>
    <w:p w14:paraId="138DEE63" w14:textId="77777777" w:rsidR="003375AF" w:rsidRPr="003375AF" w:rsidRDefault="003375AF" w:rsidP="002F2216">
      <w:pPr>
        <w:spacing w:before="120" w:after="0" w:line="360" w:lineRule="auto"/>
        <w:ind w:left="141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2.1.1 A vigência poderá ultrapassar o exercício financeiro, desde que as despesas referentes à contratação sejam integralmente empenhadas até 31 de dezembro, para fins de inscrição em restos a pagar.</w:t>
      </w:r>
    </w:p>
    <w:p w14:paraId="46FF0609"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2.2 A execução dos serviços será iniciada com a ordem de serviço;</w:t>
      </w:r>
    </w:p>
    <w:p w14:paraId="40975858"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2.3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924EFFA" w14:textId="77777777" w:rsidR="003375AF" w:rsidRPr="003375AF" w:rsidRDefault="003375AF" w:rsidP="002F2216">
      <w:pPr>
        <w:spacing w:after="0" w:line="360" w:lineRule="auto"/>
        <w:rPr>
          <w:rFonts w:ascii="Courier New" w:eastAsia="Times New Roman" w:hAnsi="Courier New" w:cs="Courier New"/>
          <w:sz w:val="24"/>
          <w:szCs w:val="24"/>
        </w:rPr>
      </w:pPr>
      <w:r w:rsidRPr="003375AF">
        <w:rPr>
          <w:rFonts w:ascii="Courier New" w:eastAsia="Times New Roman" w:hAnsi="Courier New" w:cs="Courier New"/>
          <w:sz w:val="24"/>
          <w:szCs w:val="24"/>
        </w:rPr>
        <w:br/>
      </w:r>
    </w:p>
    <w:p w14:paraId="691712A6" w14:textId="77777777" w:rsidR="003375AF" w:rsidRPr="003375AF" w:rsidRDefault="003375AF" w:rsidP="002F2216">
      <w:pPr>
        <w:numPr>
          <w:ilvl w:val="0"/>
          <w:numId w:val="31"/>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TERCEIRA – DO PREÇO</w:t>
      </w:r>
    </w:p>
    <w:p w14:paraId="3533596D" w14:textId="158482AD"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lastRenderedPageBreak/>
        <w:t xml:space="preserve">3.1 O valor total da contratação é de </w:t>
      </w:r>
      <w:r w:rsidR="002F2216" w:rsidRPr="002F2216">
        <w:rPr>
          <w:rFonts w:ascii="Courier New" w:eastAsia="Times New Roman" w:hAnsi="Courier New" w:cs="Courier New"/>
          <w:color w:val="000000"/>
          <w:sz w:val="24"/>
          <w:szCs w:val="24"/>
        </w:rPr>
        <w:t>XXXX</w:t>
      </w:r>
      <w:r w:rsidRPr="003375AF">
        <w:rPr>
          <w:rFonts w:ascii="Courier New" w:eastAsia="Times New Roman" w:hAnsi="Courier New" w:cs="Courier New"/>
          <w:color w:val="000000"/>
          <w:sz w:val="24"/>
          <w:szCs w:val="24"/>
        </w:rPr>
        <w:t xml:space="preserve"> (</w:t>
      </w:r>
      <w:r w:rsidR="002F2216" w:rsidRPr="002F2216">
        <w:rPr>
          <w:rFonts w:ascii="Courier New" w:eastAsia="Times New Roman" w:hAnsi="Courier New" w:cs="Courier New"/>
          <w:color w:val="000000"/>
          <w:sz w:val="24"/>
          <w:szCs w:val="24"/>
        </w:rPr>
        <w:t>XXX</w:t>
      </w:r>
      <w:r w:rsidRPr="003375AF">
        <w:rPr>
          <w:rFonts w:ascii="Courier New" w:eastAsia="Times New Roman" w:hAnsi="Courier New" w:cs="Courier New"/>
          <w:color w:val="000000"/>
          <w:sz w:val="24"/>
          <w:szCs w:val="24"/>
        </w:rPr>
        <w:t>)</w:t>
      </w:r>
      <w:r w:rsidR="002F2216" w:rsidRPr="002F2216">
        <w:rPr>
          <w:rFonts w:ascii="Courier New" w:eastAsia="Times New Roman" w:hAnsi="Courier New" w:cs="Courier New"/>
          <w:color w:val="000000"/>
          <w:sz w:val="24"/>
          <w:szCs w:val="24"/>
        </w:rPr>
        <w:t>.</w:t>
      </w:r>
    </w:p>
    <w:p w14:paraId="0DFA6C63" w14:textId="77777777" w:rsidR="003375AF" w:rsidRPr="003375AF" w:rsidRDefault="003375AF" w:rsidP="002F2216">
      <w:pPr>
        <w:spacing w:after="0" w:line="360" w:lineRule="auto"/>
        <w:rPr>
          <w:rFonts w:ascii="Courier New" w:eastAsia="Times New Roman" w:hAnsi="Courier New" w:cs="Courier New"/>
          <w:sz w:val="24"/>
          <w:szCs w:val="24"/>
        </w:rPr>
      </w:pPr>
    </w:p>
    <w:p w14:paraId="5B1CD7DF"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3.2 Nos valores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C9271E8" w14:textId="41E12B51" w:rsidR="003375AF" w:rsidRPr="003375AF" w:rsidRDefault="003375AF" w:rsidP="002F2216">
      <w:pPr>
        <w:spacing w:after="0" w:line="360" w:lineRule="auto"/>
        <w:rPr>
          <w:rFonts w:ascii="Courier New" w:eastAsia="Times New Roman" w:hAnsi="Courier New" w:cs="Courier New"/>
          <w:sz w:val="24"/>
          <w:szCs w:val="24"/>
        </w:rPr>
      </w:pPr>
    </w:p>
    <w:p w14:paraId="1928C0B4" w14:textId="77777777" w:rsidR="003375AF" w:rsidRPr="003375AF" w:rsidRDefault="003375AF" w:rsidP="002F2216">
      <w:pPr>
        <w:numPr>
          <w:ilvl w:val="0"/>
          <w:numId w:val="32"/>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QUARTA – DOTAÇÃO ORÇAMENTÁRIA</w:t>
      </w:r>
    </w:p>
    <w:p w14:paraId="4B7570C3"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4.1 As despesas decorrentes desta contratação estão programadas em dotação orçamentária própria, prevista no orçamento para o exercício de 2023, na classificação abaixo:</w:t>
      </w:r>
    </w:p>
    <w:p w14:paraId="7373CB98" w14:textId="77777777" w:rsidR="003375AF" w:rsidRPr="003375AF" w:rsidRDefault="003375AF" w:rsidP="002F2216">
      <w:pPr>
        <w:spacing w:after="0" w:line="360" w:lineRule="auto"/>
        <w:rPr>
          <w:rFonts w:ascii="Courier New" w:eastAsia="Times New Roman" w:hAnsi="Courier New" w:cs="Courier New"/>
          <w:sz w:val="24"/>
          <w:szCs w:val="24"/>
        </w:rPr>
      </w:pPr>
    </w:p>
    <w:p w14:paraId="697584BB" w14:textId="6096B481" w:rsidR="00945044" w:rsidRPr="002F2216" w:rsidRDefault="00945044" w:rsidP="00945044">
      <w:pPr>
        <w:pStyle w:val="TableContents"/>
        <w:spacing w:line="360" w:lineRule="auto"/>
        <w:jc w:val="center"/>
        <w:rPr>
          <w:rFonts w:ascii="Courier New" w:hAnsi="Courier New" w:cs="Courier New"/>
        </w:rPr>
      </w:pPr>
      <w:r>
        <w:rPr>
          <w:rFonts w:ascii="Courier New" w:hAnsi="Courier New" w:cs="Courier New"/>
        </w:rPr>
        <w:t>01.01.01.031.0001.200</w:t>
      </w:r>
      <w:r w:rsidR="00C76837">
        <w:rPr>
          <w:rFonts w:ascii="Courier New" w:hAnsi="Courier New" w:cs="Courier New"/>
        </w:rPr>
        <w:t>3</w:t>
      </w:r>
      <w:r>
        <w:rPr>
          <w:rFonts w:ascii="Courier New" w:hAnsi="Courier New" w:cs="Courier New"/>
        </w:rPr>
        <w:t>.3.3.90.39.00</w:t>
      </w:r>
    </w:p>
    <w:p w14:paraId="2D6E2100"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4.2 As despesas no exercício vindouro observarão a dotação correspondente, segundo as regas da Lei Federal n°.4.320/1964 e da Lei Federal n°8.666/1993</w:t>
      </w:r>
    </w:p>
    <w:p w14:paraId="74F4C78D" w14:textId="354282DE" w:rsidR="003375AF" w:rsidRPr="003375AF" w:rsidRDefault="003375AF" w:rsidP="002F2216">
      <w:pPr>
        <w:spacing w:after="0" w:line="360" w:lineRule="auto"/>
        <w:rPr>
          <w:rFonts w:ascii="Courier New" w:eastAsia="Times New Roman" w:hAnsi="Courier New" w:cs="Courier New"/>
          <w:sz w:val="24"/>
          <w:szCs w:val="24"/>
        </w:rPr>
      </w:pPr>
    </w:p>
    <w:p w14:paraId="6D986228" w14:textId="77777777" w:rsidR="003375AF" w:rsidRPr="003375AF" w:rsidRDefault="003375AF" w:rsidP="002F2216">
      <w:pPr>
        <w:numPr>
          <w:ilvl w:val="0"/>
          <w:numId w:val="33"/>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QUINTA – DO PAGAMENTO</w:t>
      </w:r>
    </w:p>
    <w:p w14:paraId="09FA9524" w14:textId="77777777" w:rsidR="003375AF" w:rsidRPr="003375AF" w:rsidRDefault="003375AF" w:rsidP="002F2216">
      <w:pPr>
        <w:spacing w:after="0" w:line="360" w:lineRule="auto"/>
        <w:ind w:left="1013" w:hanging="40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w:t>
      </w:r>
      <w:r w:rsidRPr="003375AF">
        <w:rPr>
          <w:rFonts w:ascii="Courier New" w:eastAsia="Times New Roman" w:hAnsi="Courier New" w:cs="Courier New"/>
          <w:color w:val="000000"/>
          <w:sz w:val="24"/>
          <w:szCs w:val="24"/>
        </w:rPr>
        <w:tab/>
        <w:t xml:space="preserve">5.1 A CÂMARA MUNICIPAL pagará à LICITANTE VENCEDORA, através do Setor de Finanças, no prazo máximo de até o 30 (trinta) dias após a apresentação da Nota Fiscal/Fatura, com valores expressos em reais, devidamente aprovada e aceita pelo Departamento requisitante, que somente atestará a entrega dos produtos e liberará a referida nota fiscal para </w:t>
      </w:r>
      <w:r w:rsidRPr="003375AF">
        <w:rPr>
          <w:rFonts w:ascii="Courier New" w:eastAsia="Times New Roman" w:hAnsi="Courier New" w:cs="Courier New"/>
          <w:color w:val="000000"/>
          <w:sz w:val="24"/>
          <w:szCs w:val="24"/>
        </w:rPr>
        <w:lastRenderedPageBreak/>
        <w:t>pagamento, quando cumpridas, pela LICITANTE VENCEDORA, todas as condições pactuadas;</w:t>
      </w:r>
    </w:p>
    <w:p w14:paraId="6D383C40" w14:textId="77777777" w:rsidR="003375AF" w:rsidRPr="003375AF" w:rsidRDefault="003375AF" w:rsidP="002F2216">
      <w:pPr>
        <w:spacing w:after="0" w:line="360" w:lineRule="auto"/>
        <w:rPr>
          <w:rFonts w:ascii="Courier New" w:eastAsia="Times New Roman" w:hAnsi="Courier New" w:cs="Courier New"/>
          <w:sz w:val="24"/>
          <w:szCs w:val="24"/>
        </w:rPr>
      </w:pPr>
    </w:p>
    <w:p w14:paraId="216C499B"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5.2 Para a execução do pagamento de que trata o item anterior a CONTRATADA deverá fazer constar na nota fiscal correspondente emitida, sem rasura, em letra bem legível em nome da Câmara Municipal de Ouro Preto, CNPJ n.º 19.146.752/0001-93, o número </w:t>
      </w:r>
    </w:p>
    <w:p w14:paraId="52507794" w14:textId="77777777" w:rsidR="003375AF" w:rsidRPr="003375AF" w:rsidRDefault="003375AF" w:rsidP="002F2216">
      <w:pPr>
        <w:spacing w:after="0" w:line="360" w:lineRule="auto"/>
        <w:rPr>
          <w:rFonts w:ascii="Courier New" w:eastAsia="Times New Roman" w:hAnsi="Courier New" w:cs="Courier New"/>
          <w:sz w:val="24"/>
          <w:szCs w:val="24"/>
        </w:rPr>
      </w:pPr>
    </w:p>
    <w:p w14:paraId="74085269"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de sua conta bancária, o nome do Banco e a respectiva Agência em que deverá ser creditado o valor devido pela remuneração apurada;</w:t>
      </w:r>
    </w:p>
    <w:p w14:paraId="7E4E8AB0" w14:textId="77777777" w:rsidR="003375AF" w:rsidRPr="003375AF" w:rsidRDefault="003375AF" w:rsidP="002F2216">
      <w:pPr>
        <w:spacing w:after="240" w:line="360" w:lineRule="auto"/>
        <w:rPr>
          <w:rFonts w:ascii="Courier New" w:eastAsia="Times New Roman" w:hAnsi="Courier New" w:cs="Courier New"/>
          <w:sz w:val="24"/>
          <w:szCs w:val="24"/>
        </w:rPr>
      </w:pPr>
    </w:p>
    <w:p w14:paraId="262B8E94"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5.3 Havendo erro na nota fiscal, planilha ou circunstância que impeça a liquidação da despesa, aquela será devolvida à CONTRATADA, pelo representante da CÂMARA MUNICIPAL e o pagamento ficará pendente até que aquela providencie as medidas saneadoras;</w:t>
      </w:r>
    </w:p>
    <w:p w14:paraId="70099B5B" w14:textId="77777777" w:rsidR="003375AF" w:rsidRPr="003375AF" w:rsidRDefault="003375AF" w:rsidP="002F2216">
      <w:pPr>
        <w:spacing w:after="0" w:line="360" w:lineRule="auto"/>
        <w:rPr>
          <w:rFonts w:ascii="Courier New" w:eastAsia="Times New Roman" w:hAnsi="Courier New" w:cs="Courier New"/>
          <w:sz w:val="24"/>
          <w:szCs w:val="24"/>
        </w:rPr>
      </w:pPr>
    </w:p>
    <w:p w14:paraId="3B99D8DC"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5.4 Nesta hipótese, o prazo para pagamento iniciar-se-á após a regularização da situação ou reapresentação do documento fiscal, não acarretando qualquer ônus para o CÂMARA MUNICIPAL;</w:t>
      </w:r>
    </w:p>
    <w:p w14:paraId="182151DB" w14:textId="53A3429C" w:rsidR="003375AF" w:rsidRPr="003375AF" w:rsidRDefault="003375AF" w:rsidP="002F2216">
      <w:pPr>
        <w:spacing w:after="0" w:line="360" w:lineRule="auto"/>
        <w:rPr>
          <w:rFonts w:ascii="Courier New" w:eastAsia="Times New Roman" w:hAnsi="Courier New" w:cs="Courier New"/>
          <w:sz w:val="24"/>
          <w:szCs w:val="24"/>
        </w:rPr>
      </w:pPr>
      <w:r w:rsidRPr="003375AF">
        <w:rPr>
          <w:rFonts w:ascii="Courier New" w:eastAsia="Times New Roman" w:hAnsi="Courier New" w:cs="Courier New"/>
          <w:sz w:val="24"/>
          <w:szCs w:val="24"/>
        </w:rPr>
        <w:br/>
      </w:r>
    </w:p>
    <w:p w14:paraId="514E018B" w14:textId="77777777" w:rsidR="003375AF" w:rsidRPr="003375AF" w:rsidRDefault="003375AF" w:rsidP="002F2216">
      <w:pPr>
        <w:numPr>
          <w:ilvl w:val="0"/>
          <w:numId w:val="34"/>
        </w:numPr>
        <w:spacing w:before="120" w:after="0" w:line="360" w:lineRule="auto"/>
        <w:ind w:left="784"/>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SEXTA – REAJUSTAMENTO DE PREÇOS EM SENTIDO AMPLO.</w:t>
      </w:r>
    </w:p>
    <w:p w14:paraId="389E1A2C" w14:textId="77777777" w:rsidR="003375AF" w:rsidRPr="003375AF" w:rsidRDefault="003375AF" w:rsidP="002F2216">
      <w:pPr>
        <w:spacing w:before="120"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A"/>
          <w:sz w:val="24"/>
          <w:szCs w:val="24"/>
        </w:rPr>
        <w:t xml:space="preserve">6.1 - Os preços unitários contratuais serão passíveis de </w:t>
      </w:r>
      <w:r w:rsidRPr="003375AF">
        <w:rPr>
          <w:rFonts w:ascii="Courier New" w:eastAsia="Times New Roman" w:hAnsi="Courier New" w:cs="Courier New"/>
          <w:color w:val="00000A"/>
          <w:sz w:val="24"/>
          <w:szCs w:val="24"/>
        </w:rPr>
        <w:tab/>
        <w:t xml:space="preserve">recomposição de valores, de forma a manter o equilíbrio financeiro do contrato, sempre que o mercado assim o determinar, </w:t>
      </w:r>
      <w:r w:rsidRPr="003375AF">
        <w:rPr>
          <w:rFonts w:ascii="Courier New" w:eastAsia="Times New Roman" w:hAnsi="Courier New" w:cs="Courier New"/>
          <w:color w:val="00000A"/>
          <w:sz w:val="24"/>
          <w:szCs w:val="24"/>
        </w:rPr>
        <w:tab/>
        <w:t xml:space="preserve">quando então será(ao) utilizado(s) o índice e </w:t>
      </w:r>
      <w:r w:rsidRPr="003375AF">
        <w:rPr>
          <w:rFonts w:ascii="Courier New" w:eastAsia="Times New Roman" w:hAnsi="Courier New" w:cs="Courier New"/>
          <w:color w:val="00000A"/>
          <w:sz w:val="24"/>
          <w:szCs w:val="24"/>
        </w:rPr>
        <w:lastRenderedPageBreak/>
        <w:t>critério(s) legalmente adequado(s), com base em pesquisa junto a institutos oficiais.</w:t>
      </w:r>
    </w:p>
    <w:p w14:paraId="245EDA4F" w14:textId="77777777" w:rsidR="003375AF" w:rsidRPr="003375AF" w:rsidRDefault="003375AF" w:rsidP="002F2216">
      <w:pPr>
        <w:spacing w:after="0" w:line="360" w:lineRule="auto"/>
        <w:rPr>
          <w:rFonts w:ascii="Courier New" w:eastAsia="Times New Roman" w:hAnsi="Courier New" w:cs="Courier New"/>
          <w:sz w:val="24"/>
          <w:szCs w:val="24"/>
        </w:rPr>
      </w:pPr>
    </w:p>
    <w:p w14:paraId="65E9D7BF"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A"/>
          <w:sz w:val="24"/>
          <w:szCs w:val="24"/>
        </w:rPr>
        <w:t xml:space="preserve">6.2 - Os preços unitários, eventualmente a serem revistos, </w:t>
      </w:r>
      <w:r w:rsidRPr="003375AF">
        <w:rPr>
          <w:rFonts w:ascii="Courier New" w:eastAsia="Times New Roman" w:hAnsi="Courier New" w:cs="Courier New"/>
          <w:color w:val="00000A"/>
          <w:sz w:val="24"/>
          <w:szCs w:val="24"/>
        </w:rPr>
        <w:tab/>
        <w:t>deverão fazer-se mediante solicitação da detentora ao Departamento de Compras e Patrimônio, acompanhada de comprovação da superveniência do fato imprevisível ou previsível, bem como de demonstração analítica de seu impacto nos custos do Contrato.</w:t>
      </w:r>
    </w:p>
    <w:p w14:paraId="5706AC6D" w14:textId="77777777" w:rsidR="003375AF" w:rsidRPr="003375AF" w:rsidRDefault="003375AF" w:rsidP="002F2216">
      <w:pPr>
        <w:spacing w:after="0" w:line="360" w:lineRule="auto"/>
        <w:rPr>
          <w:rFonts w:ascii="Courier New" w:eastAsia="Times New Roman" w:hAnsi="Courier New" w:cs="Courier New"/>
          <w:sz w:val="24"/>
          <w:szCs w:val="24"/>
        </w:rPr>
      </w:pPr>
      <w:r w:rsidRPr="003375AF">
        <w:rPr>
          <w:rFonts w:ascii="Courier New" w:eastAsia="Times New Roman" w:hAnsi="Courier New" w:cs="Courier New"/>
          <w:sz w:val="24"/>
          <w:szCs w:val="24"/>
        </w:rPr>
        <w:br/>
      </w:r>
    </w:p>
    <w:p w14:paraId="3611BCF9" w14:textId="77777777" w:rsidR="003375AF" w:rsidRPr="003375AF" w:rsidRDefault="003375AF" w:rsidP="002F2216">
      <w:pPr>
        <w:numPr>
          <w:ilvl w:val="0"/>
          <w:numId w:val="35"/>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SÉTIMA – OBRIGAÇÕES DA CONTRATANTE</w:t>
      </w:r>
    </w:p>
    <w:p w14:paraId="618B5B18" w14:textId="77777777" w:rsidR="003375AF" w:rsidRPr="003375AF" w:rsidRDefault="003375AF" w:rsidP="002F2216">
      <w:pPr>
        <w:spacing w:after="0" w:line="360" w:lineRule="auto"/>
        <w:ind w:left="1418" w:firstLine="283"/>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7.1) Constituem obrigações da CÂMARA MUNICIPAL:</w:t>
      </w:r>
    </w:p>
    <w:p w14:paraId="3A32A23A" w14:textId="77777777" w:rsidR="003375AF" w:rsidRPr="003375AF" w:rsidRDefault="003375AF" w:rsidP="002F2216">
      <w:pPr>
        <w:spacing w:after="0" w:line="360" w:lineRule="auto"/>
        <w:rPr>
          <w:rFonts w:ascii="Courier New" w:eastAsia="Times New Roman" w:hAnsi="Courier New" w:cs="Courier New"/>
          <w:sz w:val="24"/>
          <w:szCs w:val="24"/>
        </w:rPr>
      </w:pPr>
    </w:p>
    <w:p w14:paraId="4386643C" w14:textId="77777777"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a) Indicar o responsável pela fiscalização, solicitando à LICITANTE VENCEDORA, sempre que achar conveniente, informações sobre o fornecimento dos produtos;</w:t>
      </w:r>
    </w:p>
    <w:p w14:paraId="15C0317C" w14:textId="77777777" w:rsidR="003375AF" w:rsidRPr="003375AF" w:rsidRDefault="003375AF" w:rsidP="002F2216">
      <w:pPr>
        <w:spacing w:after="0" w:line="360" w:lineRule="auto"/>
        <w:rPr>
          <w:rFonts w:ascii="Courier New" w:eastAsia="Times New Roman" w:hAnsi="Courier New" w:cs="Courier New"/>
          <w:sz w:val="24"/>
          <w:szCs w:val="24"/>
        </w:rPr>
      </w:pPr>
    </w:p>
    <w:p w14:paraId="093713CE" w14:textId="05E8226C"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b) </w:t>
      </w:r>
      <w:proofErr w:type="spellStart"/>
      <w:r w:rsidRPr="003375AF">
        <w:rPr>
          <w:rFonts w:ascii="Courier New" w:eastAsia="Times New Roman" w:hAnsi="Courier New" w:cs="Courier New"/>
          <w:color w:val="000000"/>
          <w:sz w:val="24"/>
          <w:szCs w:val="24"/>
        </w:rPr>
        <w:t>Fornecer</w:t>
      </w:r>
      <w:proofErr w:type="spellEnd"/>
      <w:r w:rsidRPr="003375AF">
        <w:rPr>
          <w:rFonts w:ascii="Courier New" w:eastAsia="Times New Roman" w:hAnsi="Courier New" w:cs="Courier New"/>
          <w:color w:val="000000"/>
          <w:sz w:val="24"/>
          <w:szCs w:val="24"/>
        </w:rPr>
        <w:t xml:space="preserve"> todas as informações necessárias com clareza para o fiel cumprimento do objeto deste </w:t>
      </w:r>
      <w:r w:rsidRPr="002F2216">
        <w:rPr>
          <w:rFonts w:ascii="Courier New" w:eastAsia="Times New Roman" w:hAnsi="Courier New" w:cs="Courier New"/>
          <w:color w:val="000000"/>
          <w:sz w:val="24"/>
          <w:szCs w:val="24"/>
        </w:rPr>
        <w:t>contrato</w:t>
      </w:r>
      <w:r w:rsidRPr="003375AF">
        <w:rPr>
          <w:rFonts w:ascii="Courier New" w:eastAsia="Times New Roman" w:hAnsi="Courier New" w:cs="Courier New"/>
          <w:color w:val="000000"/>
          <w:sz w:val="24"/>
          <w:szCs w:val="24"/>
        </w:rPr>
        <w:t>;</w:t>
      </w:r>
    </w:p>
    <w:p w14:paraId="20FF6A54" w14:textId="77777777" w:rsidR="003375AF" w:rsidRPr="003375AF" w:rsidRDefault="003375AF" w:rsidP="002F2216">
      <w:pPr>
        <w:spacing w:after="0" w:line="360" w:lineRule="auto"/>
        <w:rPr>
          <w:rFonts w:ascii="Courier New" w:eastAsia="Times New Roman" w:hAnsi="Courier New" w:cs="Courier New"/>
          <w:sz w:val="24"/>
          <w:szCs w:val="24"/>
        </w:rPr>
      </w:pPr>
    </w:p>
    <w:p w14:paraId="019EDD9B" w14:textId="77777777"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 Efetuar o pagamento correspondente a entrega realizada nas condições contratadas;</w:t>
      </w:r>
    </w:p>
    <w:p w14:paraId="46A8228E" w14:textId="77777777" w:rsidR="003375AF" w:rsidRPr="003375AF" w:rsidRDefault="003375AF" w:rsidP="002F2216">
      <w:pPr>
        <w:spacing w:after="0" w:line="360" w:lineRule="auto"/>
        <w:rPr>
          <w:rFonts w:ascii="Courier New" w:eastAsia="Times New Roman" w:hAnsi="Courier New" w:cs="Courier New"/>
          <w:sz w:val="24"/>
          <w:szCs w:val="24"/>
        </w:rPr>
      </w:pPr>
    </w:p>
    <w:p w14:paraId="3B42719C" w14:textId="77777777"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d) Notificar a LICITANTE VENCEDORA por escrito, irregularidade encontrada no fornecimento dos produtos/serviços, fixando-lhe prazo para corrigi-la;</w:t>
      </w:r>
    </w:p>
    <w:p w14:paraId="7F0D52AC" w14:textId="77777777" w:rsidR="003375AF" w:rsidRPr="003375AF" w:rsidRDefault="003375AF" w:rsidP="002F2216">
      <w:pPr>
        <w:spacing w:after="0" w:line="360" w:lineRule="auto"/>
        <w:rPr>
          <w:rFonts w:ascii="Courier New" w:eastAsia="Times New Roman" w:hAnsi="Courier New" w:cs="Courier New"/>
          <w:sz w:val="24"/>
          <w:szCs w:val="24"/>
        </w:rPr>
      </w:pPr>
    </w:p>
    <w:p w14:paraId="3D298AFE" w14:textId="77777777"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e) Aplicar sanções motivadas, pela inexecução total ou parcial do contrato, incluída </w:t>
      </w:r>
      <w:r w:rsidRPr="003375AF">
        <w:rPr>
          <w:rFonts w:ascii="Courier New" w:eastAsia="Times New Roman" w:hAnsi="Courier New" w:cs="Courier New"/>
          <w:color w:val="000000"/>
          <w:sz w:val="24"/>
          <w:szCs w:val="24"/>
        </w:rPr>
        <w:lastRenderedPageBreak/>
        <w:t>advertência, suspensão do direito de licitar com a Câmara Municipal de Ouro Preto e declaração de inidoneidade.</w:t>
      </w:r>
    </w:p>
    <w:p w14:paraId="7DC60B82" w14:textId="77777777" w:rsidR="003375AF" w:rsidRPr="003375AF" w:rsidRDefault="003375AF" w:rsidP="002F2216">
      <w:pPr>
        <w:spacing w:before="120"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 </w:t>
      </w:r>
    </w:p>
    <w:p w14:paraId="31B4873E" w14:textId="77777777" w:rsidR="003375AF" w:rsidRPr="003375AF" w:rsidRDefault="003375AF" w:rsidP="002F2216">
      <w:pPr>
        <w:numPr>
          <w:ilvl w:val="0"/>
          <w:numId w:val="36"/>
        </w:numPr>
        <w:spacing w:before="120" w:after="0" w:line="360" w:lineRule="auto"/>
        <w:ind w:left="784"/>
        <w:jc w:val="both"/>
        <w:textAlignment w:val="baseline"/>
        <w:rPr>
          <w:rFonts w:ascii="Courier New" w:eastAsia="Times New Roman" w:hAnsi="Courier New" w:cs="Courier New"/>
          <w:color w:val="000000"/>
          <w:sz w:val="24"/>
          <w:szCs w:val="24"/>
        </w:rPr>
      </w:pPr>
      <w:r w:rsidRPr="003375AF">
        <w:rPr>
          <w:rFonts w:ascii="Courier New" w:eastAsia="Times New Roman" w:hAnsi="Courier New" w:cs="Courier New"/>
          <w:b/>
          <w:bCs/>
          <w:color w:val="000000"/>
          <w:sz w:val="24"/>
          <w:szCs w:val="24"/>
        </w:rPr>
        <w:t>CLÁUSULA OITAVA – OBRIGAÇÕES DA CONTRATADA</w:t>
      </w:r>
    </w:p>
    <w:p w14:paraId="75B529AA" w14:textId="77777777" w:rsidR="003375AF" w:rsidRPr="003375AF" w:rsidRDefault="003375AF" w:rsidP="002F2216">
      <w:pPr>
        <w:spacing w:after="0" w:line="360" w:lineRule="auto"/>
        <w:ind w:left="709"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8.1 Durante a vigência do contrato, a CONTRATADA obrigar-se-á a:</w:t>
      </w:r>
    </w:p>
    <w:p w14:paraId="420C5E49" w14:textId="77777777" w:rsidR="003375AF" w:rsidRPr="003375AF" w:rsidRDefault="003375AF" w:rsidP="002F2216">
      <w:pPr>
        <w:spacing w:after="0" w:line="360" w:lineRule="auto"/>
        <w:rPr>
          <w:rFonts w:ascii="Courier New" w:eastAsia="Times New Roman" w:hAnsi="Courier New" w:cs="Courier New"/>
          <w:sz w:val="24"/>
          <w:szCs w:val="24"/>
        </w:rPr>
      </w:pPr>
    </w:p>
    <w:p w14:paraId="6F89F65A"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a) Arcar com toda e quaisquer despesas relativas ao fornecimento dos serviços, dentre elas carga, descarga, armazenagem, frete, e encargos decorrentes do contrato, notadamente no que se refere a salários, obrigações previstas na legislação trabalhista e previdenciária, resultantes dos contratos de trabalho do pessoal empregado direta ou indiretamente na execução do objeto;</w:t>
      </w:r>
    </w:p>
    <w:p w14:paraId="1ABCC0C0" w14:textId="77777777" w:rsidR="003375AF" w:rsidRPr="003375AF" w:rsidRDefault="003375AF" w:rsidP="002F2216">
      <w:pPr>
        <w:spacing w:after="0" w:line="360" w:lineRule="auto"/>
        <w:rPr>
          <w:rFonts w:ascii="Courier New" w:eastAsia="Times New Roman" w:hAnsi="Courier New" w:cs="Courier New"/>
          <w:sz w:val="24"/>
          <w:szCs w:val="24"/>
        </w:rPr>
      </w:pPr>
    </w:p>
    <w:p w14:paraId="563B4883"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b) Responsabilizar-se pelas demais exigências oriundas da legislação federal, estadual e municipal, aplicáveis à matéria, devendo exibir quitadas, sempre que solicitadas e por ocasião dos pagamentos, as guias de recolhimento do INSS e FGTS, sob pena de retenção dos créditos a que tiver direito;</w:t>
      </w:r>
    </w:p>
    <w:p w14:paraId="3B599D5C" w14:textId="77777777" w:rsidR="003375AF" w:rsidRPr="003375AF" w:rsidRDefault="003375AF" w:rsidP="002F2216">
      <w:pPr>
        <w:spacing w:after="0" w:line="360" w:lineRule="auto"/>
        <w:rPr>
          <w:rFonts w:ascii="Courier New" w:eastAsia="Times New Roman" w:hAnsi="Courier New" w:cs="Courier New"/>
          <w:sz w:val="24"/>
          <w:szCs w:val="24"/>
        </w:rPr>
      </w:pPr>
    </w:p>
    <w:p w14:paraId="77F6AF1B"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 Responsabilizar-se por quaisquer danos que, na execução do contrato ou instrumento equivalente, causar à CÂMARA MUNICIPAL ou a terceiros, por motivo de dolo ou culpa (negligência, imprudência ou imperícia);</w:t>
      </w:r>
    </w:p>
    <w:p w14:paraId="4DA89319" w14:textId="77777777" w:rsidR="003375AF" w:rsidRPr="003375AF" w:rsidRDefault="003375AF" w:rsidP="002F2216">
      <w:pPr>
        <w:spacing w:after="0" w:line="360" w:lineRule="auto"/>
        <w:rPr>
          <w:rFonts w:ascii="Courier New" w:eastAsia="Times New Roman" w:hAnsi="Courier New" w:cs="Courier New"/>
          <w:sz w:val="24"/>
          <w:szCs w:val="24"/>
        </w:rPr>
      </w:pPr>
    </w:p>
    <w:p w14:paraId="571FFC53"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d) Fornecer os produtos conforme o objeto do processo licitatório e declarado na proposta </w:t>
      </w:r>
      <w:r w:rsidRPr="003375AF">
        <w:rPr>
          <w:rFonts w:ascii="Courier New" w:eastAsia="Times New Roman" w:hAnsi="Courier New" w:cs="Courier New"/>
          <w:color w:val="000000"/>
          <w:sz w:val="24"/>
          <w:szCs w:val="24"/>
        </w:rPr>
        <w:lastRenderedPageBreak/>
        <w:t>vencedora, com eficiência, presteza e pontualidade, em conformidade com os prazos estabelecidos no contrato ou instrumento equivalente;</w:t>
      </w:r>
    </w:p>
    <w:p w14:paraId="011FD89E" w14:textId="77777777" w:rsidR="003375AF" w:rsidRPr="003375AF" w:rsidRDefault="003375AF" w:rsidP="002F2216">
      <w:pPr>
        <w:spacing w:after="0" w:line="360" w:lineRule="auto"/>
        <w:rPr>
          <w:rFonts w:ascii="Courier New" w:eastAsia="Times New Roman" w:hAnsi="Courier New" w:cs="Courier New"/>
          <w:sz w:val="24"/>
          <w:szCs w:val="24"/>
        </w:rPr>
      </w:pPr>
    </w:p>
    <w:p w14:paraId="3DC5DE6B" w14:textId="65542C5B"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e) </w:t>
      </w:r>
      <w:proofErr w:type="spellStart"/>
      <w:r w:rsidRPr="003375AF">
        <w:rPr>
          <w:rFonts w:ascii="Courier New" w:eastAsia="Times New Roman" w:hAnsi="Courier New" w:cs="Courier New"/>
          <w:color w:val="000000"/>
          <w:sz w:val="24"/>
          <w:szCs w:val="24"/>
        </w:rPr>
        <w:t>Fornecer</w:t>
      </w:r>
      <w:proofErr w:type="spellEnd"/>
      <w:r w:rsidRPr="003375AF">
        <w:rPr>
          <w:rFonts w:ascii="Courier New" w:eastAsia="Times New Roman" w:hAnsi="Courier New" w:cs="Courier New"/>
          <w:color w:val="000000"/>
          <w:sz w:val="24"/>
          <w:szCs w:val="24"/>
        </w:rPr>
        <w:t xml:space="preserve"> os </w:t>
      </w:r>
      <w:r w:rsidRPr="002F2216">
        <w:rPr>
          <w:rFonts w:ascii="Courier New" w:eastAsia="Times New Roman" w:hAnsi="Courier New" w:cs="Courier New"/>
          <w:color w:val="000000"/>
          <w:sz w:val="24"/>
          <w:szCs w:val="24"/>
        </w:rPr>
        <w:t>serviços</w:t>
      </w:r>
      <w:r w:rsidRPr="003375AF">
        <w:rPr>
          <w:rFonts w:ascii="Courier New" w:eastAsia="Times New Roman" w:hAnsi="Courier New" w:cs="Courier New"/>
          <w:color w:val="000000"/>
          <w:sz w:val="24"/>
          <w:szCs w:val="24"/>
        </w:rPr>
        <w:t xml:space="preserve"> utilizando a melhor técnica de transporte</w:t>
      </w:r>
      <w:r w:rsidRPr="002F2216">
        <w:rPr>
          <w:rFonts w:ascii="Courier New" w:eastAsia="Times New Roman" w:hAnsi="Courier New" w:cs="Courier New"/>
          <w:color w:val="000000"/>
          <w:sz w:val="24"/>
          <w:szCs w:val="24"/>
        </w:rPr>
        <w:t>, montagem e desmontagem</w:t>
      </w:r>
      <w:r w:rsidRPr="003375AF">
        <w:rPr>
          <w:rFonts w:ascii="Courier New" w:eastAsia="Times New Roman" w:hAnsi="Courier New" w:cs="Courier New"/>
          <w:color w:val="000000"/>
          <w:sz w:val="24"/>
          <w:szCs w:val="24"/>
        </w:rPr>
        <w:t>, a fim de garantir a qualidade dos mesmos.</w:t>
      </w:r>
    </w:p>
    <w:p w14:paraId="6AF2917A" w14:textId="77777777" w:rsidR="003375AF" w:rsidRPr="003375AF" w:rsidRDefault="003375AF" w:rsidP="002F2216">
      <w:pPr>
        <w:spacing w:after="0" w:line="360" w:lineRule="auto"/>
        <w:rPr>
          <w:rFonts w:ascii="Courier New" w:eastAsia="Times New Roman" w:hAnsi="Courier New" w:cs="Courier New"/>
          <w:sz w:val="24"/>
          <w:szCs w:val="24"/>
        </w:rPr>
      </w:pPr>
    </w:p>
    <w:p w14:paraId="76C3DC1E"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f) Tomar os cuidados necessários quanto à entrega dos produtos/serviços, obrigando-se a repor, por sua conta, sem ônus para a CÂMARA MUNICIPAL, todo aquele que esta julgar fora da especificação constante do objeto do contrato;</w:t>
      </w:r>
    </w:p>
    <w:p w14:paraId="52E07331" w14:textId="77777777" w:rsidR="003375AF" w:rsidRPr="003375AF" w:rsidRDefault="003375AF" w:rsidP="002F2216">
      <w:pPr>
        <w:spacing w:after="0" w:line="360" w:lineRule="auto"/>
        <w:rPr>
          <w:rFonts w:ascii="Courier New" w:eastAsia="Times New Roman" w:hAnsi="Courier New" w:cs="Courier New"/>
          <w:sz w:val="24"/>
          <w:szCs w:val="24"/>
        </w:rPr>
      </w:pPr>
    </w:p>
    <w:p w14:paraId="07B0083B"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g) Permitir a fiscalização por parte da CÂMARA MUNICIPAL da prestação de serviços, a qual poderá, inclusive, recusar aqueles que estiverem em desacordo com os termos do contrato ou instrumento equivalente, devendo ser devolvidos imediatamente pelo responsável pelo recebimento e substituídos por outros que atendam aos padrões de qualidade, sendo que a reincidência do fato poderá levar a suspensão do fornecimento, sem que caiba qualquer indenização à LICITANTE VENCEDORA;</w:t>
      </w:r>
    </w:p>
    <w:p w14:paraId="0738625B" w14:textId="77777777" w:rsidR="003375AF" w:rsidRPr="003375AF" w:rsidRDefault="003375AF" w:rsidP="002F2216">
      <w:pPr>
        <w:spacing w:after="0" w:line="360" w:lineRule="auto"/>
        <w:rPr>
          <w:rFonts w:ascii="Courier New" w:eastAsia="Times New Roman" w:hAnsi="Courier New" w:cs="Courier New"/>
          <w:sz w:val="24"/>
          <w:szCs w:val="24"/>
        </w:rPr>
      </w:pPr>
    </w:p>
    <w:p w14:paraId="1921E2E6"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h) Manter, durante toda a execução do contrato, em compatibilidade com as obrigações por ela assumidas, todas as condições de habilitação e qualificação exigidas na licitação.</w:t>
      </w:r>
    </w:p>
    <w:p w14:paraId="2C6BF160" w14:textId="04B283B2" w:rsidR="003375AF" w:rsidRPr="003375AF" w:rsidRDefault="003375AF" w:rsidP="002F2216">
      <w:pPr>
        <w:spacing w:after="0" w:line="360" w:lineRule="auto"/>
        <w:rPr>
          <w:rFonts w:ascii="Courier New" w:eastAsia="Times New Roman" w:hAnsi="Courier New" w:cs="Courier New"/>
          <w:sz w:val="24"/>
          <w:szCs w:val="24"/>
        </w:rPr>
      </w:pPr>
      <w:r w:rsidRPr="003375AF">
        <w:rPr>
          <w:rFonts w:ascii="Courier New" w:eastAsia="Times New Roman" w:hAnsi="Courier New" w:cs="Courier New"/>
          <w:sz w:val="24"/>
          <w:szCs w:val="24"/>
        </w:rPr>
        <w:br/>
      </w:r>
      <w:r w:rsidRPr="002F2216">
        <w:rPr>
          <w:rFonts w:ascii="Courier New" w:eastAsia="Times New Roman" w:hAnsi="Courier New" w:cs="Courier New"/>
          <w:sz w:val="24"/>
          <w:szCs w:val="24"/>
        </w:rPr>
        <w:t xml:space="preserve"> </w:t>
      </w:r>
    </w:p>
    <w:p w14:paraId="4417B063" w14:textId="77777777" w:rsidR="003375AF" w:rsidRPr="003375AF" w:rsidRDefault="003375AF" w:rsidP="002F2216">
      <w:pPr>
        <w:numPr>
          <w:ilvl w:val="0"/>
          <w:numId w:val="38"/>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NONA – DA SUBCONTRATAÇÃO</w:t>
      </w:r>
    </w:p>
    <w:p w14:paraId="5BD6AEDD" w14:textId="77777777" w:rsidR="003375AF" w:rsidRPr="003375AF" w:rsidRDefault="003375AF" w:rsidP="002F2216">
      <w:pPr>
        <w:numPr>
          <w:ilvl w:val="0"/>
          <w:numId w:val="39"/>
        </w:numPr>
        <w:spacing w:before="120" w:after="0" w:line="360" w:lineRule="auto"/>
        <w:ind w:left="1774"/>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color w:val="000000"/>
          <w:sz w:val="24"/>
          <w:szCs w:val="24"/>
        </w:rPr>
        <w:lastRenderedPageBreak/>
        <w:t>Não será admitida a subcontratação do objeto licitatório.</w:t>
      </w:r>
    </w:p>
    <w:p w14:paraId="55FF3983" w14:textId="77777777" w:rsidR="003375AF" w:rsidRPr="003375AF" w:rsidRDefault="003375AF" w:rsidP="002F2216">
      <w:pPr>
        <w:spacing w:after="0" w:line="360" w:lineRule="auto"/>
        <w:rPr>
          <w:rFonts w:ascii="Courier New" w:eastAsia="Times New Roman" w:hAnsi="Courier New" w:cs="Courier New"/>
          <w:sz w:val="24"/>
          <w:szCs w:val="24"/>
        </w:rPr>
      </w:pPr>
      <w:r w:rsidRPr="003375AF">
        <w:rPr>
          <w:rFonts w:ascii="Courier New" w:eastAsia="Times New Roman" w:hAnsi="Courier New" w:cs="Courier New"/>
          <w:sz w:val="24"/>
          <w:szCs w:val="24"/>
        </w:rPr>
        <w:br/>
      </w:r>
    </w:p>
    <w:p w14:paraId="3B4E3FA4" w14:textId="77777777" w:rsidR="003375AF" w:rsidRPr="003375AF" w:rsidRDefault="003375AF" w:rsidP="002F2216">
      <w:pPr>
        <w:numPr>
          <w:ilvl w:val="0"/>
          <w:numId w:val="40"/>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DÉCIMA – DAS SANÇÕES ADMINISTRATIVAS</w:t>
      </w:r>
    </w:p>
    <w:p w14:paraId="43EC4361" w14:textId="77777777" w:rsidR="003375AF" w:rsidRPr="003375AF" w:rsidRDefault="003375AF" w:rsidP="002F2216">
      <w:pPr>
        <w:spacing w:before="120" w:after="12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10.1 Pela inexecução </w:t>
      </w:r>
      <w:r w:rsidRPr="003375AF">
        <w:rPr>
          <w:rFonts w:ascii="Courier New" w:eastAsia="Times New Roman" w:hAnsi="Courier New" w:cs="Courier New"/>
          <w:color w:val="000000"/>
          <w:sz w:val="24"/>
          <w:szCs w:val="24"/>
          <w:u w:val="single"/>
        </w:rPr>
        <w:t>total ou parcial</w:t>
      </w:r>
      <w:r w:rsidRPr="003375AF">
        <w:rPr>
          <w:rFonts w:ascii="Courier New" w:eastAsia="Times New Roman" w:hAnsi="Courier New" w:cs="Courier New"/>
          <w:color w:val="000000"/>
          <w:sz w:val="24"/>
          <w:szCs w:val="24"/>
        </w:rPr>
        <w:t xml:space="preserve"> do objeto deste contrato, a Administração pode aplicar à CONTRATADA as seguintes sanções:</w:t>
      </w:r>
    </w:p>
    <w:p w14:paraId="59E1C10B" w14:textId="77777777" w:rsidR="003375AF" w:rsidRPr="003375AF" w:rsidRDefault="003375AF" w:rsidP="002F2216">
      <w:pPr>
        <w:spacing w:after="0" w:line="360" w:lineRule="auto"/>
        <w:rPr>
          <w:rFonts w:ascii="Courier New" w:eastAsia="Times New Roman" w:hAnsi="Courier New" w:cs="Courier New"/>
          <w:sz w:val="24"/>
          <w:szCs w:val="24"/>
        </w:rPr>
      </w:pPr>
    </w:p>
    <w:p w14:paraId="44B7B6E9" w14:textId="77777777" w:rsidR="003375AF" w:rsidRPr="003375AF" w:rsidRDefault="003375AF" w:rsidP="002F2216">
      <w:pPr>
        <w:spacing w:before="120"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10.1.1 Advertência por escrito</w:t>
      </w:r>
      <w:r w:rsidRPr="003375AF">
        <w:rPr>
          <w:rFonts w:ascii="Courier New" w:eastAsia="Times New Roman" w:hAnsi="Courier New" w:cs="Courier New"/>
          <w:color w:val="000000"/>
          <w:sz w:val="24"/>
          <w:szCs w:val="24"/>
        </w:rPr>
        <w:t>, quando do não cumprimento de quaisquer das obrigações contratuais consideradas faltas leves, assim entendidas aquelas que não acarretam prejuízos significativos para o serviço contratado;</w:t>
      </w:r>
    </w:p>
    <w:p w14:paraId="56F0E268" w14:textId="77777777" w:rsidR="003375AF" w:rsidRPr="003375AF" w:rsidRDefault="003375AF" w:rsidP="002F2216">
      <w:pPr>
        <w:spacing w:after="0" w:line="360" w:lineRule="auto"/>
        <w:rPr>
          <w:rFonts w:ascii="Courier New" w:eastAsia="Times New Roman" w:hAnsi="Courier New" w:cs="Courier New"/>
          <w:sz w:val="24"/>
          <w:szCs w:val="24"/>
        </w:rPr>
      </w:pPr>
    </w:p>
    <w:p w14:paraId="722AA0D8"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ab/>
      </w:r>
      <w:r w:rsidRPr="003375AF">
        <w:rPr>
          <w:rFonts w:ascii="Courier New" w:eastAsia="Times New Roman" w:hAnsi="Courier New" w:cs="Courier New"/>
          <w:b/>
          <w:bCs/>
          <w:color w:val="000000"/>
          <w:sz w:val="24"/>
          <w:szCs w:val="24"/>
        </w:rPr>
        <w:tab/>
        <w:t>10.1.2 Multa de</w:t>
      </w:r>
      <w:r w:rsidRPr="003375AF">
        <w:rPr>
          <w:rFonts w:ascii="Courier New" w:eastAsia="Times New Roman" w:hAnsi="Courier New" w:cs="Courier New"/>
          <w:color w:val="000000"/>
          <w:sz w:val="24"/>
          <w:szCs w:val="24"/>
        </w:rPr>
        <w:t>:</w:t>
      </w:r>
    </w:p>
    <w:p w14:paraId="68698257"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a)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32BA37D2"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b) 0,1% (um décimo por cento) até 10% (dez por cento) sobre o valor adjudicado, em caso de atraso na execução do objeto, por período superior </w:t>
      </w:r>
      <w:r w:rsidRPr="003375AF">
        <w:rPr>
          <w:rFonts w:ascii="Courier New" w:eastAsia="Times New Roman" w:hAnsi="Courier New" w:cs="Courier New"/>
          <w:color w:val="000000"/>
          <w:sz w:val="24"/>
          <w:szCs w:val="24"/>
        </w:rPr>
        <w:lastRenderedPageBreak/>
        <w:t>ao previsto no subitem acima, ou de inexecução parcial da obrigação assumida;</w:t>
      </w:r>
    </w:p>
    <w:p w14:paraId="2CFC4291"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 0,1% (um décimo por cento) até 15% (quinze por cento) sobre o valor adjudicado, em caso de inexecução total da obrigação assumida;</w:t>
      </w:r>
    </w:p>
    <w:p w14:paraId="64926EE5"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d) 0,2% a 3,2%, por dia sobre o valor mensal do contrato, conforme detalhamento constante das tabelas 1 e 2, abaixo:</w:t>
      </w:r>
    </w:p>
    <w:p w14:paraId="60B52633"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e)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08758A8" w14:textId="77777777" w:rsidR="003375AF" w:rsidRPr="003375AF" w:rsidRDefault="003375AF" w:rsidP="002F2216">
      <w:pPr>
        <w:spacing w:after="0" w:line="360" w:lineRule="auto"/>
        <w:rPr>
          <w:rFonts w:ascii="Courier New" w:eastAsia="Times New Roman" w:hAnsi="Courier New" w:cs="Courier New"/>
          <w:sz w:val="24"/>
          <w:szCs w:val="24"/>
        </w:rPr>
      </w:pPr>
    </w:p>
    <w:p w14:paraId="0360EE9D" w14:textId="77777777" w:rsidR="003375AF" w:rsidRPr="003375AF" w:rsidRDefault="003375AF" w:rsidP="002F2216">
      <w:pPr>
        <w:spacing w:before="120" w:after="0" w:line="360" w:lineRule="auto"/>
        <w:ind w:left="2127"/>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10.1.3</w:t>
      </w:r>
      <w:r w:rsidRPr="003375AF">
        <w:rPr>
          <w:rFonts w:ascii="Courier New" w:eastAsia="Times New Roman" w:hAnsi="Courier New" w:cs="Courier New"/>
          <w:color w:val="000000"/>
          <w:sz w:val="24"/>
          <w:szCs w:val="24"/>
        </w:rPr>
        <w:t xml:space="preserve"> As penalidades de multa decorrentes de fatos diversos serão consideradas independentes entre si.</w:t>
      </w:r>
    </w:p>
    <w:p w14:paraId="38AEBEBF" w14:textId="77777777" w:rsidR="003375AF" w:rsidRPr="003375AF" w:rsidRDefault="003375AF" w:rsidP="002F2216">
      <w:pPr>
        <w:spacing w:after="0" w:line="360" w:lineRule="auto"/>
        <w:rPr>
          <w:rFonts w:ascii="Courier New" w:eastAsia="Times New Roman" w:hAnsi="Courier New" w:cs="Courier New"/>
          <w:sz w:val="24"/>
          <w:szCs w:val="24"/>
        </w:rPr>
      </w:pPr>
    </w:p>
    <w:p w14:paraId="22D88AB1" w14:textId="77777777" w:rsidR="003375AF" w:rsidRPr="003375AF" w:rsidRDefault="003375AF" w:rsidP="002F2216">
      <w:pPr>
        <w:spacing w:before="120" w:after="0" w:line="360" w:lineRule="auto"/>
        <w:ind w:left="2127"/>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 xml:space="preserve">10.1.4 </w:t>
      </w:r>
      <w:r w:rsidRPr="003375AF">
        <w:rPr>
          <w:rFonts w:ascii="Courier New" w:eastAsia="Times New Roman" w:hAnsi="Courier New" w:cs="Courier New"/>
          <w:color w:val="000000"/>
          <w:sz w:val="24"/>
          <w:szCs w:val="24"/>
        </w:rPr>
        <w:t>Suspensão do direito de licitar e impedimento de contratar com órgão, entidade ou unidade administrativa pela qual a Administração Pública opera e atua concretamente, pelo prazo de até dois anos.</w:t>
      </w:r>
    </w:p>
    <w:p w14:paraId="684D71F4" w14:textId="77777777" w:rsidR="003375AF" w:rsidRPr="003375AF" w:rsidRDefault="003375AF" w:rsidP="002F2216">
      <w:pPr>
        <w:spacing w:after="0" w:line="360" w:lineRule="auto"/>
        <w:rPr>
          <w:rFonts w:ascii="Courier New" w:eastAsia="Times New Roman" w:hAnsi="Courier New" w:cs="Courier New"/>
          <w:sz w:val="24"/>
          <w:szCs w:val="24"/>
        </w:rPr>
      </w:pPr>
    </w:p>
    <w:p w14:paraId="7E198CAE" w14:textId="77777777" w:rsidR="003375AF" w:rsidRPr="003375AF" w:rsidRDefault="003375AF" w:rsidP="002F2216">
      <w:pPr>
        <w:spacing w:before="120" w:after="0" w:line="360" w:lineRule="auto"/>
        <w:ind w:left="2127"/>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lastRenderedPageBreak/>
        <w:t>10.1.5</w:t>
      </w:r>
      <w:r w:rsidRPr="003375AF">
        <w:rPr>
          <w:rFonts w:ascii="Courier New" w:eastAsia="Times New Roman" w:hAnsi="Courier New" w:cs="Courier New"/>
          <w:color w:val="000000"/>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536F6C2" w14:textId="77777777" w:rsidR="003375AF" w:rsidRPr="003375AF" w:rsidRDefault="003375AF" w:rsidP="002F2216">
      <w:pPr>
        <w:spacing w:before="120" w:after="0" w:line="360" w:lineRule="auto"/>
        <w:ind w:left="709"/>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10.2 As sanções previstas nos subitens 10.1.1, 10.1.4 e 10.1.5 poderão ser aplicadas à CONTRATADA com as de multa, descontando-a dos pagamentos a serem efetuados.</w:t>
      </w:r>
    </w:p>
    <w:p w14:paraId="18A53A95" w14:textId="77777777" w:rsidR="003375AF" w:rsidRPr="003375AF" w:rsidRDefault="003375AF" w:rsidP="002F2216">
      <w:pPr>
        <w:spacing w:before="120" w:after="0" w:line="360" w:lineRule="auto"/>
        <w:ind w:left="709"/>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10.3 Para efeito de aplicação de multas, às infrações são atribuídos graus, de acordo com as tabelas 1 e 2 a seguir:</w:t>
      </w:r>
    </w:p>
    <w:p w14:paraId="15C53242"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Tabela 1</w:t>
      </w:r>
    </w:p>
    <w:tbl>
      <w:tblPr>
        <w:tblW w:w="0" w:type="auto"/>
        <w:tblCellMar>
          <w:top w:w="15" w:type="dxa"/>
          <w:left w:w="15" w:type="dxa"/>
          <w:bottom w:w="15" w:type="dxa"/>
          <w:right w:w="15" w:type="dxa"/>
        </w:tblCellMar>
        <w:tblLook w:val="04A0" w:firstRow="1" w:lastRow="0" w:firstColumn="1" w:lastColumn="0" w:noHBand="0" w:noVBand="1"/>
      </w:tblPr>
      <w:tblGrid>
        <w:gridCol w:w="704"/>
        <w:gridCol w:w="7522"/>
      </w:tblGrid>
      <w:tr w:rsidR="003375AF" w:rsidRPr="003375AF" w14:paraId="5ADBE656"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925D66F"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GRAU</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BA02C9A"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CORRESPONDÊNCIA</w:t>
            </w:r>
          </w:p>
        </w:tc>
      </w:tr>
      <w:tr w:rsidR="003375AF" w:rsidRPr="003375AF" w14:paraId="70126B32"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1205BA4"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16879B9"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0,2% ao dia sobre o valor mensal do contrato</w:t>
            </w:r>
          </w:p>
        </w:tc>
      </w:tr>
      <w:tr w:rsidR="003375AF" w:rsidRPr="003375AF" w14:paraId="3CF585A4"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DA757D3"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7E0FA77"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0,4% ao dia sobre o valor mensal do contrato</w:t>
            </w:r>
          </w:p>
        </w:tc>
      </w:tr>
      <w:tr w:rsidR="003375AF" w:rsidRPr="003375AF" w14:paraId="56D3ED52"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3214B953"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3</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0166956"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0,8% ao dia sobre o valor mensal do contrato</w:t>
            </w:r>
          </w:p>
        </w:tc>
      </w:tr>
      <w:tr w:rsidR="003375AF" w:rsidRPr="003375AF" w14:paraId="52F70C6D"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B443DE8"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4</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4079BF7"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1,6% ao dia sobre o valor mensal do contrato</w:t>
            </w:r>
          </w:p>
        </w:tc>
      </w:tr>
      <w:tr w:rsidR="003375AF" w:rsidRPr="003375AF" w14:paraId="1D46C378"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AA48630"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5</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4BCE26A"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3,2% ao dia sobre o valor mensal do contrato</w:t>
            </w:r>
          </w:p>
        </w:tc>
      </w:tr>
    </w:tbl>
    <w:p w14:paraId="3EC58698" w14:textId="77777777" w:rsidR="003375AF" w:rsidRPr="003375AF" w:rsidRDefault="003375AF" w:rsidP="002F2216">
      <w:pPr>
        <w:spacing w:after="0" w:line="360" w:lineRule="auto"/>
        <w:rPr>
          <w:rFonts w:ascii="Courier New" w:eastAsia="Times New Roman" w:hAnsi="Courier New" w:cs="Courier New"/>
          <w:sz w:val="24"/>
          <w:szCs w:val="24"/>
        </w:rPr>
      </w:pPr>
    </w:p>
    <w:p w14:paraId="3AC9514E"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Tabela 2</w:t>
      </w:r>
    </w:p>
    <w:tbl>
      <w:tblPr>
        <w:tblW w:w="0" w:type="auto"/>
        <w:tblCellMar>
          <w:top w:w="15" w:type="dxa"/>
          <w:left w:w="15" w:type="dxa"/>
          <w:bottom w:w="15" w:type="dxa"/>
          <w:right w:w="15" w:type="dxa"/>
        </w:tblCellMar>
        <w:tblLook w:val="04A0" w:firstRow="1" w:lastRow="0" w:firstColumn="1" w:lastColumn="0" w:noHBand="0" w:noVBand="1"/>
      </w:tblPr>
      <w:tblGrid>
        <w:gridCol w:w="704"/>
        <w:gridCol w:w="6659"/>
        <w:gridCol w:w="1125"/>
      </w:tblGrid>
      <w:tr w:rsidR="003375AF" w:rsidRPr="003375AF" w14:paraId="50B31B5F" w14:textId="77777777" w:rsidTr="003375AF">
        <w:tc>
          <w:tcPr>
            <w:tcW w:w="0" w:type="auto"/>
            <w:gridSpan w:val="3"/>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841003D"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INFRAÇÃO</w:t>
            </w:r>
          </w:p>
        </w:tc>
      </w:tr>
      <w:tr w:rsidR="003375AF" w:rsidRPr="003375AF" w14:paraId="6CF18C58"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22DE4FB"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ITEM</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35B62004"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DESCRIÇÃO</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6F70117"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GRAU</w:t>
            </w:r>
          </w:p>
        </w:tc>
      </w:tr>
      <w:tr w:rsidR="003375AF" w:rsidRPr="003375AF" w14:paraId="32551359"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9A206A1"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lastRenderedPageBreak/>
              <w:t>1</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7E50F4E"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Permitir situação que crie a possibilidade de causar dano físico, lesão corporal ou consequências letais, por ocorrência;</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988DB63"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05</w:t>
            </w:r>
          </w:p>
        </w:tc>
      </w:tr>
      <w:tr w:rsidR="003375AF" w:rsidRPr="003375AF" w14:paraId="108984DD"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4D40185"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44B0A08"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Suspender ou interromper, salvo motivo de força maior ou caso fortuito, os serviços contratuais por dia e por unidade de atendimento;</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DCCB004"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04</w:t>
            </w:r>
          </w:p>
        </w:tc>
      </w:tr>
      <w:tr w:rsidR="003375AF" w:rsidRPr="003375AF" w14:paraId="17CA713E"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6BACBFC"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3</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73030C7"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Manter funcionário sem qualificação para executar os serviços contratados, por empregado e por dia;</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ECC1EE8"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03</w:t>
            </w:r>
          </w:p>
        </w:tc>
      </w:tr>
      <w:tr w:rsidR="003375AF" w:rsidRPr="003375AF" w14:paraId="7CDEA404"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C670B86"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4</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831EFC5"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Recusar-se a executar serviço determinado pela fiscalização, por serviço e por dia;</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EC8151C"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02</w:t>
            </w:r>
          </w:p>
        </w:tc>
      </w:tr>
    </w:tbl>
    <w:p w14:paraId="04472D49" w14:textId="77777777" w:rsidR="003375AF" w:rsidRPr="003375AF" w:rsidRDefault="003375AF" w:rsidP="002F2216">
      <w:pPr>
        <w:spacing w:after="0" w:line="360" w:lineRule="auto"/>
        <w:rPr>
          <w:rFonts w:ascii="Courier New" w:eastAsia="Times New Roman" w:hAnsi="Courier New" w:cs="Courier New"/>
          <w:sz w:val="24"/>
          <w:szCs w:val="24"/>
        </w:rPr>
      </w:pPr>
    </w:p>
    <w:p w14:paraId="39A0F880" w14:textId="77777777" w:rsidR="003375AF" w:rsidRPr="003375AF" w:rsidRDefault="003375AF" w:rsidP="002F2216">
      <w:pPr>
        <w:spacing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Para os itens a seguir, deixar de:</w:t>
      </w:r>
    </w:p>
    <w:p w14:paraId="6F6A1C11" w14:textId="77777777" w:rsidR="003375AF" w:rsidRPr="003375AF" w:rsidRDefault="003375AF" w:rsidP="002F2216">
      <w:pPr>
        <w:spacing w:after="0" w:line="360" w:lineRule="auto"/>
        <w:rPr>
          <w:rFonts w:ascii="Courier New" w:eastAsia="Times New Roman" w:hAnsi="Courier New" w:cs="Courier New"/>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01"/>
        <w:gridCol w:w="6804"/>
        <w:gridCol w:w="983"/>
      </w:tblGrid>
      <w:tr w:rsidR="003375AF" w:rsidRPr="003375AF" w14:paraId="1BD22C96" w14:textId="77777777" w:rsidTr="003375AF">
        <w:tc>
          <w:tcPr>
            <w:tcW w:w="701"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4C3A2A6"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5</w:t>
            </w:r>
          </w:p>
        </w:tc>
        <w:tc>
          <w:tcPr>
            <w:tcW w:w="6804"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043987D"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Cumprir determinação formal ou instrução complementar do órgão fiscalizador, por ocorrência;</w:t>
            </w:r>
          </w:p>
        </w:tc>
        <w:tc>
          <w:tcPr>
            <w:tcW w:w="983"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C3DD99C"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02</w:t>
            </w:r>
          </w:p>
        </w:tc>
      </w:tr>
      <w:tr w:rsidR="003375AF" w:rsidRPr="003375AF" w14:paraId="64036905" w14:textId="77777777" w:rsidTr="003375AF">
        <w:tc>
          <w:tcPr>
            <w:tcW w:w="701"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9053428"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6</w:t>
            </w:r>
          </w:p>
        </w:tc>
        <w:tc>
          <w:tcPr>
            <w:tcW w:w="6804"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7AECF2E"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Cumprir quaisquer dos itens do Convite e seus Anexos não previstos nesta tabela de multas, após reincidência formalmente notificada pelo órgão fiscalizador, por item e por ocorrência;</w:t>
            </w:r>
          </w:p>
        </w:tc>
        <w:tc>
          <w:tcPr>
            <w:tcW w:w="983"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84ED9B9"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03</w:t>
            </w:r>
          </w:p>
        </w:tc>
      </w:tr>
      <w:tr w:rsidR="003375AF" w:rsidRPr="003375AF" w14:paraId="23A9C409" w14:textId="77777777" w:rsidTr="003375AF">
        <w:tc>
          <w:tcPr>
            <w:tcW w:w="701"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1E0C459"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7</w:t>
            </w:r>
          </w:p>
        </w:tc>
        <w:tc>
          <w:tcPr>
            <w:tcW w:w="6804"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6D97AE0"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Indicar e manter durante a execução do contrato os prepostos previstos no Convite/contrato;</w:t>
            </w:r>
          </w:p>
        </w:tc>
        <w:tc>
          <w:tcPr>
            <w:tcW w:w="983"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04BB69E"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01</w:t>
            </w:r>
          </w:p>
        </w:tc>
      </w:tr>
    </w:tbl>
    <w:p w14:paraId="42D251D4" w14:textId="77777777" w:rsidR="003375AF" w:rsidRPr="003375AF" w:rsidRDefault="003375AF" w:rsidP="002F2216">
      <w:pPr>
        <w:spacing w:after="0" w:line="360" w:lineRule="auto"/>
        <w:rPr>
          <w:rFonts w:ascii="Courier New" w:eastAsia="Times New Roman" w:hAnsi="Courier New" w:cs="Courier New"/>
          <w:sz w:val="24"/>
          <w:szCs w:val="24"/>
        </w:rPr>
      </w:pPr>
    </w:p>
    <w:p w14:paraId="199A1393"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lastRenderedPageBreak/>
        <w:t>10.4 Também fica sujeita às penalidades do art. 87, III e IV da Lei nº 8.666, de 1993, a Contratada que:</w:t>
      </w:r>
    </w:p>
    <w:p w14:paraId="46EDB4E9" w14:textId="77777777" w:rsidR="003375AF" w:rsidRPr="003375AF" w:rsidRDefault="003375AF" w:rsidP="002F2216">
      <w:pPr>
        <w:spacing w:before="120" w:after="0" w:line="360" w:lineRule="auto"/>
        <w:ind w:left="709"/>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10.4.1 tenha sofrido condenação definitiva por praticar, por meio doloso, fraude fiscal no recolhimento de quaisquer tributos;</w:t>
      </w:r>
    </w:p>
    <w:p w14:paraId="28422590"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ab/>
        <w:t>10.4.2 tenha praticado atos ilícitos visando a frustrar os objetivos da licitação;</w:t>
      </w:r>
    </w:p>
    <w:p w14:paraId="0CA7D3C4" w14:textId="77777777" w:rsidR="003375AF" w:rsidRPr="003375AF" w:rsidRDefault="003375AF" w:rsidP="002F2216">
      <w:pPr>
        <w:spacing w:before="120" w:after="0" w:line="360" w:lineRule="auto"/>
        <w:ind w:left="709"/>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10.4.3 demonstre não possuir idoneidade para contratar com a Administração em virtude de atos ilícitos praticados.</w:t>
      </w:r>
    </w:p>
    <w:p w14:paraId="1D73C080"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10.5 A aplicação de qualquer das penalidades previstas realizar-se-á em processo administrativo que assegurará o contraditório e a ampla defesa à CONTRATADA, observando-se o procedimento previsto na Lei nº 8.666, de 1993.</w:t>
      </w:r>
    </w:p>
    <w:p w14:paraId="7CACAE1C"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10.6 As multas devidas e/ou prejuízos causados à Contratante serão deduzidos dos valores a serem pagos ou inscritos na Dívida Ativa do Município e cobrados judicialmente.</w:t>
      </w:r>
    </w:p>
    <w:p w14:paraId="07A0708C"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10.7 Caso a Contratante determine, a multa deverá ser recolhida no prazo máximo de 30 (trinta) dias, a contar da data do recebimento da comunicação enviada pela autoridade competente.</w:t>
      </w:r>
    </w:p>
    <w:p w14:paraId="310A4E74"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10.8 Caso o valor da multa não seja suficiente para cobrir os prejuízos causados pela conduta do licitante, a Câmara Municipal poderá cobrar o valor remanescente judicialmente, conforme artigo 419 do Código Civil.</w:t>
      </w:r>
    </w:p>
    <w:p w14:paraId="73707654" w14:textId="77777777"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10.9 A autoridade competente, na aplicação das sanções, levará em consideração a gravidade da conduta do infrator, o caráter educativo da pena, bem como o dano causado à Administração, observado o princípio da proporcionalidade.</w:t>
      </w:r>
    </w:p>
    <w:p w14:paraId="3C786B94" w14:textId="393F2AD9" w:rsidR="003375AF" w:rsidRPr="003375AF" w:rsidRDefault="003375AF" w:rsidP="002F2216">
      <w:pPr>
        <w:spacing w:after="0" w:line="360" w:lineRule="auto"/>
        <w:rPr>
          <w:rFonts w:ascii="Courier New" w:eastAsia="Times New Roman" w:hAnsi="Courier New" w:cs="Courier New"/>
          <w:sz w:val="24"/>
          <w:szCs w:val="24"/>
        </w:rPr>
      </w:pPr>
    </w:p>
    <w:p w14:paraId="5E50728D" w14:textId="1D82AE1F" w:rsidR="003375AF" w:rsidRPr="003375AF" w:rsidRDefault="003375AF" w:rsidP="000748A5">
      <w:pPr>
        <w:numPr>
          <w:ilvl w:val="0"/>
          <w:numId w:val="41"/>
        </w:numPr>
        <w:spacing w:after="0" w:line="360" w:lineRule="auto"/>
        <w:jc w:val="both"/>
        <w:textAlignment w:val="baseline"/>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CLÁUSULA DÉCIMA PRIMEIRA – RESCISÃO</w:t>
      </w:r>
    </w:p>
    <w:p w14:paraId="4F477459" w14:textId="77777777"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lastRenderedPageBreak/>
        <w:t>11.1 O presente Termo de Contrato poderá ser rescindido:</w:t>
      </w:r>
    </w:p>
    <w:p w14:paraId="03474E1B" w14:textId="77777777"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11.1.1 por ato unilateral e escrito da Administração, nas situações previstas no art. 79, inciso I, da Lei nº 8.666, de 1993;</w:t>
      </w:r>
    </w:p>
    <w:p w14:paraId="618C1821" w14:textId="77777777" w:rsidR="003375AF" w:rsidRPr="003375AF" w:rsidRDefault="003375AF" w:rsidP="002F2216">
      <w:pPr>
        <w:spacing w:after="0" w:line="360" w:lineRule="auto"/>
        <w:rPr>
          <w:rFonts w:ascii="Courier New" w:eastAsia="Times New Roman" w:hAnsi="Courier New" w:cs="Courier New"/>
          <w:sz w:val="24"/>
          <w:szCs w:val="24"/>
        </w:rPr>
      </w:pPr>
    </w:p>
    <w:p w14:paraId="56869E47" w14:textId="77777777"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11.1.2 amigavelmente, nos termos do art. 79, inciso II, da Lei nº 8.666, de 1993;</w:t>
      </w:r>
    </w:p>
    <w:p w14:paraId="0572F70B" w14:textId="77777777" w:rsidR="003375AF" w:rsidRPr="003375AF" w:rsidRDefault="003375AF" w:rsidP="002F2216">
      <w:pPr>
        <w:spacing w:after="0" w:line="360" w:lineRule="auto"/>
        <w:rPr>
          <w:rFonts w:ascii="Courier New" w:eastAsia="Times New Roman" w:hAnsi="Courier New" w:cs="Courier New"/>
          <w:sz w:val="24"/>
          <w:szCs w:val="24"/>
        </w:rPr>
      </w:pPr>
    </w:p>
    <w:p w14:paraId="267C0E08" w14:textId="77777777"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11.1.3 judicialmente, nos termos do art. 79, inciso III, da Lei nº 8.666, de 1993;</w:t>
      </w:r>
    </w:p>
    <w:p w14:paraId="003302C1" w14:textId="77777777" w:rsidR="003375AF" w:rsidRPr="003375AF" w:rsidRDefault="003375AF" w:rsidP="002F2216">
      <w:pPr>
        <w:spacing w:after="0" w:line="360" w:lineRule="auto"/>
        <w:rPr>
          <w:rFonts w:ascii="Courier New" w:eastAsia="Times New Roman" w:hAnsi="Courier New" w:cs="Courier New"/>
          <w:sz w:val="24"/>
          <w:szCs w:val="24"/>
        </w:rPr>
      </w:pPr>
    </w:p>
    <w:p w14:paraId="3FFD6248" w14:textId="77777777"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11.2 Os casos de rescisão contratual serão formalmente motivados, assegurando-se à CONTRATADA o direito à prévia e ampla defesa.</w:t>
      </w:r>
    </w:p>
    <w:p w14:paraId="76B03886" w14:textId="77777777" w:rsidR="003375AF" w:rsidRPr="003375AF" w:rsidRDefault="003375AF" w:rsidP="002F2216">
      <w:pPr>
        <w:spacing w:after="0" w:line="360" w:lineRule="auto"/>
        <w:rPr>
          <w:rFonts w:ascii="Courier New" w:eastAsia="Times New Roman" w:hAnsi="Courier New" w:cs="Courier New"/>
          <w:sz w:val="24"/>
          <w:szCs w:val="24"/>
        </w:rPr>
      </w:pPr>
    </w:p>
    <w:p w14:paraId="61756922" w14:textId="77777777"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11.3 O termo de rescisão, sempre que possível, será precedido:</w:t>
      </w:r>
    </w:p>
    <w:p w14:paraId="704F3250" w14:textId="475B87F2" w:rsidR="003375AF" w:rsidRPr="003375AF" w:rsidRDefault="003375AF" w:rsidP="002F2216">
      <w:pPr>
        <w:spacing w:after="0" w:line="360" w:lineRule="auto"/>
        <w:rPr>
          <w:rFonts w:ascii="Courier New" w:eastAsia="Times New Roman" w:hAnsi="Courier New" w:cs="Courier New"/>
          <w:sz w:val="24"/>
          <w:szCs w:val="24"/>
        </w:rPr>
      </w:pPr>
    </w:p>
    <w:p w14:paraId="294A15A9" w14:textId="77777777" w:rsidR="003375AF" w:rsidRPr="003375AF" w:rsidRDefault="003375AF" w:rsidP="002F2216">
      <w:pPr>
        <w:numPr>
          <w:ilvl w:val="0"/>
          <w:numId w:val="42"/>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color w:val="000000"/>
          <w:sz w:val="24"/>
          <w:szCs w:val="24"/>
        </w:rPr>
        <w:t>Do balanço dos eventos contratuais já cumpridos ou parcialmente cumpridos;</w:t>
      </w:r>
    </w:p>
    <w:p w14:paraId="3E55A456" w14:textId="102BFF3E" w:rsidR="00401C4B" w:rsidRDefault="00401C4B" w:rsidP="00401C4B">
      <w:pPr>
        <w:spacing w:after="0" w:line="36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b. </w:t>
      </w:r>
      <w:r w:rsidR="003375AF" w:rsidRPr="003375AF">
        <w:rPr>
          <w:rFonts w:ascii="Courier New" w:eastAsia="Times New Roman" w:hAnsi="Courier New" w:cs="Courier New"/>
          <w:color w:val="000000"/>
          <w:sz w:val="24"/>
          <w:szCs w:val="24"/>
        </w:rPr>
        <w:t>Da relação dos pagamentos já efetuados e ainda devidos;</w:t>
      </w:r>
    </w:p>
    <w:p w14:paraId="00850581" w14:textId="2DE6F404" w:rsidR="003375AF" w:rsidRPr="003375AF" w:rsidRDefault="00401C4B" w:rsidP="00401C4B">
      <w:pPr>
        <w:spacing w:after="0" w:line="360" w:lineRule="auto"/>
        <w:rPr>
          <w:rFonts w:ascii="Courier New" w:eastAsia="Times New Roman" w:hAnsi="Courier New" w:cs="Courier New"/>
          <w:color w:val="000000"/>
          <w:sz w:val="20"/>
          <w:szCs w:val="20"/>
        </w:rPr>
      </w:pPr>
      <w:r>
        <w:rPr>
          <w:rFonts w:ascii="Courier New" w:eastAsia="Times New Roman" w:hAnsi="Courier New" w:cs="Courier New"/>
          <w:color w:val="000000"/>
          <w:sz w:val="24"/>
          <w:szCs w:val="24"/>
        </w:rPr>
        <w:t xml:space="preserve">c. </w:t>
      </w:r>
      <w:r w:rsidR="003375AF" w:rsidRPr="003375AF">
        <w:rPr>
          <w:rFonts w:ascii="Courier New" w:eastAsia="Times New Roman" w:hAnsi="Courier New" w:cs="Courier New"/>
          <w:color w:val="000000"/>
          <w:sz w:val="24"/>
          <w:szCs w:val="24"/>
        </w:rPr>
        <w:t>De indenizações e multas.</w:t>
      </w:r>
    </w:p>
    <w:p w14:paraId="0A30D3F3" w14:textId="68561384" w:rsidR="003375AF" w:rsidRPr="003375AF" w:rsidRDefault="003375AF" w:rsidP="002F2216">
      <w:pPr>
        <w:spacing w:after="0" w:line="360" w:lineRule="auto"/>
        <w:rPr>
          <w:rFonts w:ascii="Courier New" w:eastAsia="Times New Roman" w:hAnsi="Courier New" w:cs="Courier New"/>
          <w:sz w:val="24"/>
          <w:szCs w:val="24"/>
        </w:rPr>
      </w:pPr>
    </w:p>
    <w:p w14:paraId="0E3FB998" w14:textId="77777777" w:rsidR="003375AF" w:rsidRPr="003375AF" w:rsidRDefault="003375AF" w:rsidP="002F2216">
      <w:pPr>
        <w:numPr>
          <w:ilvl w:val="0"/>
          <w:numId w:val="45"/>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DÉCIMA SEGUNDA – DO REGIME DE EXECUÇÃO E DAS ALTERAÇÕES</w:t>
      </w:r>
    </w:p>
    <w:p w14:paraId="3DBFB08E" w14:textId="77777777" w:rsidR="003375AF" w:rsidRPr="003375AF" w:rsidRDefault="003375AF" w:rsidP="002F2216">
      <w:pPr>
        <w:spacing w:after="0" w:line="360" w:lineRule="auto"/>
        <w:rPr>
          <w:rFonts w:ascii="Courier New" w:eastAsia="Times New Roman" w:hAnsi="Courier New" w:cs="Courier New"/>
          <w:sz w:val="24"/>
          <w:szCs w:val="24"/>
        </w:rPr>
      </w:pPr>
    </w:p>
    <w:p w14:paraId="5A03AB56" w14:textId="6647B776" w:rsidR="003375AF" w:rsidRPr="003375AF" w:rsidRDefault="003375AF" w:rsidP="00401C4B">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12.1 Eventuais alterações contratuais reger-se-ão pela disciplina do art. 65 e seguintes da nº 8.666, de 1993.</w:t>
      </w:r>
    </w:p>
    <w:p w14:paraId="59D0E479" w14:textId="77777777" w:rsidR="003375AF" w:rsidRPr="003375AF" w:rsidRDefault="003375AF" w:rsidP="002F2216">
      <w:pPr>
        <w:numPr>
          <w:ilvl w:val="0"/>
          <w:numId w:val="46"/>
        </w:numPr>
        <w:spacing w:before="24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 CLÁUSULA DÉCIMA TERCEIRA – PUBLICAÇÃO</w:t>
      </w:r>
    </w:p>
    <w:p w14:paraId="3DD9D4D1" w14:textId="77777777" w:rsidR="003375AF" w:rsidRPr="003375AF" w:rsidRDefault="003375AF" w:rsidP="002F2216">
      <w:pPr>
        <w:spacing w:after="0" w:line="360" w:lineRule="auto"/>
        <w:rPr>
          <w:rFonts w:ascii="Courier New" w:eastAsia="Times New Roman" w:hAnsi="Courier New" w:cs="Courier New"/>
          <w:sz w:val="24"/>
          <w:szCs w:val="24"/>
        </w:rPr>
      </w:pPr>
    </w:p>
    <w:p w14:paraId="68C62E1D"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13.1 Incumbirá à Contratante providenciar a publicação deste instrumento, por extrato, no Diário Oficial, nos termos da lei.</w:t>
      </w:r>
    </w:p>
    <w:p w14:paraId="15E406B9" w14:textId="49378D23" w:rsidR="003375AF" w:rsidRPr="003375AF" w:rsidRDefault="003375AF" w:rsidP="002F2216">
      <w:pPr>
        <w:spacing w:after="0" w:line="360" w:lineRule="auto"/>
        <w:rPr>
          <w:rFonts w:ascii="Courier New" w:eastAsia="Times New Roman" w:hAnsi="Courier New" w:cs="Courier New"/>
          <w:sz w:val="24"/>
          <w:szCs w:val="24"/>
        </w:rPr>
      </w:pPr>
    </w:p>
    <w:p w14:paraId="67E2A82B" w14:textId="77777777" w:rsidR="003375AF" w:rsidRPr="003375AF" w:rsidRDefault="003375AF" w:rsidP="002F2216">
      <w:pPr>
        <w:numPr>
          <w:ilvl w:val="0"/>
          <w:numId w:val="47"/>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 CLÁUSULA DÉCIMA QUARTA – FORO</w:t>
      </w:r>
    </w:p>
    <w:p w14:paraId="7D5A65F7" w14:textId="77777777" w:rsidR="003375AF" w:rsidRPr="003375AF" w:rsidRDefault="003375AF" w:rsidP="002F2216">
      <w:pPr>
        <w:spacing w:after="0" w:line="360" w:lineRule="auto"/>
        <w:rPr>
          <w:rFonts w:ascii="Courier New" w:eastAsia="Times New Roman" w:hAnsi="Courier New" w:cs="Courier New"/>
          <w:sz w:val="24"/>
          <w:szCs w:val="24"/>
        </w:rPr>
      </w:pPr>
    </w:p>
    <w:p w14:paraId="1006A799"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14.1 O Foro para solucionar os litígios que decorrerem da execução deste Termo de Contrato será o da Comarca de Ouro Preto.</w:t>
      </w:r>
    </w:p>
    <w:p w14:paraId="6A585D97" w14:textId="77777777" w:rsidR="003375AF" w:rsidRPr="003375AF" w:rsidRDefault="003375AF" w:rsidP="002F2216">
      <w:pPr>
        <w:spacing w:after="0" w:line="360" w:lineRule="auto"/>
        <w:rPr>
          <w:rFonts w:ascii="Courier New" w:eastAsia="Times New Roman" w:hAnsi="Courier New" w:cs="Courier New"/>
          <w:sz w:val="24"/>
          <w:szCs w:val="24"/>
        </w:rPr>
      </w:pPr>
    </w:p>
    <w:p w14:paraId="5B0B4EDC" w14:textId="77777777" w:rsidR="003375AF" w:rsidRPr="003375AF" w:rsidRDefault="003375AF" w:rsidP="002F2216">
      <w:pPr>
        <w:spacing w:before="120" w:after="0" w:line="360" w:lineRule="auto"/>
        <w:ind w:left="709" w:firstLine="709"/>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14.2 Para firmeza e validade do pactuado, o presente Termo de Contrato foi lavrado em 2 (duas) vias de igual teor, que, depois de lido e achado em ordem, vai assinado pelos contratantes.</w:t>
      </w:r>
    </w:p>
    <w:p w14:paraId="5BDD2211" w14:textId="77777777" w:rsidR="003375AF" w:rsidRPr="003375AF" w:rsidRDefault="003375AF" w:rsidP="002F2216">
      <w:pPr>
        <w:spacing w:after="0" w:line="360" w:lineRule="auto"/>
        <w:rPr>
          <w:rFonts w:ascii="Courier New" w:eastAsia="Times New Roman" w:hAnsi="Courier New" w:cs="Courier New"/>
          <w:sz w:val="24"/>
          <w:szCs w:val="24"/>
        </w:rPr>
      </w:pPr>
    </w:p>
    <w:p w14:paraId="79694C49" w14:textId="732E5DEA" w:rsidR="003375AF" w:rsidRPr="003375AF" w:rsidRDefault="003375AF" w:rsidP="00401C4B">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Ouro Preto, </w:t>
      </w:r>
      <w:proofErr w:type="spellStart"/>
      <w:r w:rsidRPr="002F2216">
        <w:rPr>
          <w:rFonts w:ascii="Courier New" w:eastAsia="Times New Roman" w:hAnsi="Courier New" w:cs="Courier New"/>
          <w:color w:val="000000"/>
          <w:sz w:val="24"/>
          <w:szCs w:val="24"/>
        </w:rPr>
        <w:t>xx</w:t>
      </w:r>
      <w:proofErr w:type="spellEnd"/>
      <w:r w:rsidRPr="003375AF">
        <w:rPr>
          <w:rFonts w:ascii="Courier New" w:eastAsia="Times New Roman" w:hAnsi="Courier New" w:cs="Courier New"/>
          <w:color w:val="000000"/>
          <w:sz w:val="24"/>
          <w:szCs w:val="24"/>
        </w:rPr>
        <w:t xml:space="preserve"> de </w:t>
      </w:r>
      <w:proofErr w:type="spellStart"/>
      <w:r w:rsidRPr="002F2216">
        <w:rPr>
          <w:rFonts w:ascii="Courier New" w:eastAsia="Times New Roman" w:hAnsi="Courier New" w:cs="Courier New"/>
          <w:color w:val="000000"/>
          <w:sz w:val="24"/>
          <w:szCs w:val="24"/>
        </w:rPr>
        <w:t>xx</w:t>
      </w:r>
      <w:proofErr w:type="spellEnd"/>
      <w:r w:rsidRPr="003375AF">
        <w:rPr>
          <w:rFonts w:ascii="Courier New" w:eastAsia="Times New Roman" w:hAnsi="Courier New" w:cs="Courier New"/>
          <w:color w:val="000000"/>
          <w:sz w:val="24"/>
          <w:szCs w:val="24"/>
        </w:rPr>
        <w:t xml:space="preserve"> de </w:t>
      </w:r>
      <w:proofErr w:type="spellStart"/>
      <w:r w:rsidRPr="002F2216">
        <w:rPr>
          <w:rFonts w:ascii="Courier New" w:eastAsia="Times New Roman" w:hAnsi="Courier New" w:cs="Courier New"/>
          <w:color w:val="000000"/>
          <w:sz w:val="24"/>
          <w:szCs w:val="24"/>
        </w:rPr>
        <w:t>xx</w:t>
      </w:r>
      <w:proofErr w:type="spellEnd"/>
      <w:r w:rsidRPr="003375AF">
        <w:rPr>
          <w:rFonts w:ascii="Courier New" w:eastAsia="Times New Roman" w:hAnsi="Courier New" w:cs="Courier New"/>
          <w:color w:val="000000"/>
          <w:sz w:val="24"/>
          <w:szCs w:val="24"/>
        </w:rPr>
        <w:t>.</w:t>
      </w:r>
    </w:p>
    <w:p w14:paraId="57A08AFF"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________________________</w:t>
      </w:r>
      <w:r w:rsidRPr="003375AF">
        <w:rPr>
          <w:rFonts w:ascii="Courier New" w:eastAsia="Times New Roman" w:hAnsi="Courier New" w:cs="Courier New"/>
          <w:b/>
          <w:bCs/>
          <w:color w:val="000000"/>
          <w:sz w:val="24"/>
          <w:szCs w:val="24"/>
        </w:rPr>
        <w:t> </w:t>
      </w:r>
    </w:p>
    <w:p w14:paraId="450149DA"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José Geraldo Muniz – Presidente</w:t>
      </w:r>
    </w:p>
    <w:p w14:paraId="56E04E8C"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_________________________</w:t>
      </w:r>
      <w:r w:rsidRPr="003375AF">
        <w:rPr>
          <w:rFonts w:ascii="Courier New" w:eastAsia="Times New Roman" w:hAnsi="Courier New" w:cs="Courier New"/>
          <w:b/>
          <w:bCs/>
          <w:color w:val="000000"/>
          <w:sz w:val="24"/>
          <w:szCs w:val="24"/>
        </w:rPr>
        <w:t> </w:t>
      </w:r>
    </w:p>
    <w:p w14:paraId="7632473E" w14:textId="1C41866E" w:rsidR="003375AF" w:rsidRDefault="003375AF" w:rsidP="002F2216">
      <w:pPr>
        <w:spacing w:before="120" w:after="0" w:line="360" w:lineRule="auto"/>
        <w:jc w:val="center"/>
        <w:rPr>
          <w:rFonts w:ascii="Courier New" w:eastAsia="Times New Roman" w:hAnsi="Courier New" w:cs="Courier New"/>
          <w:b/>
          <w:bCs/>
          <w:color w:val="000000"/>
          <w:sz w:val="24"/>
          <w:szCs w:val="24"/>
        </w:rPr>
      </w:pPr>
      <w:r w:rsidRPr="003375AF">
        <w:rPr>
          <w:rFonts w:ascii="Courier New" w:eastAsia="Times New Roman" w:hAnsi="Courier New" w:cs="Courier New"/>
          <w:b/>
          <w:bCs/>
          <w:color w:val="000000"/>
          <w:sz w:val="24"/>
          <w:szCs w:val="24"/>
        </w:rPr>
        <w:t xml:space="preserve">Representante legal da Empresa  </w:t>
      </w:r>
      <w:r w:rsidRPr="002F2216">
        <w:rPr>
          <w:rFonts w:ascii="Courier New" w:eastAsia="Times New Roman" w:hAnsi="Courier New" w:cs="Courier New"/>
          <w:b/>
          <w:bCs/>
          <w:color w:val="000000"/>
          <w:sz w:val="24"/>
          <w:szCs w:val="24"/>
        </w:rPr>
        <w:t xml:space="preserve"> </w:t>
      </w:r>
    </w:p>
    <w:p w14:paraId="68A775F7" w14:textId="77777777" w:rsidR="00401C4B" w:rsidRPr="003375AF" w:rsidRDefault="00401C4B" w:rsidP="002F2216">
      <w:pPr>
        <w:spacing w:before="120" w:after="0" w:line="360" w:lineRule="auto"/>
        <w:jc w:val="center"/>
        <w:rPr>
          <w:rFonts w:ascii="Courier New" w:eastAsia="Times New Roman" w:hAnsi="Courier New" w:cs="Courier New"/>
          <w:sz w:val="24"/>
          <w:szCs w:val="24"/>
        </w:rPr>
      </w:pPr>
    </w:p>
    <w:p w14:paraId="6F6395A0" w14:textId="6FDBA22D" w:rsidR="00E4437F" w:rsidRPr="002F2216" w:rsidRDefault="003375AF" w:rsidP="00401C4B">
      <w:pPr>
        <w:spacing w:before="288" w:after="288" w:line="360" w:lineRule="auto"/>
        <w:ind w:left="720" w:firstLine="720"/>
        <w:rPr>
          <w:rFonts w:ascii="Courier New" w:eastAsia="Arial" w:hAnsi="Courier New" w:cs="Courier New"/>
        </w:rPr>
      </w:pPr>
      <w:r w:rsidRPr="002F2216">
        <w:rPr>
          <w:rFonts w:ascii="Courier New" w:eastAsia="Times New Roman" w:hAnsi="Courier New" w:cs="Courier New"/>
          <w:color w:val="000000"/>
          <w:sz w:val="24"/>
          <w:szCs w:val="24"/>
        </w:rPr>
        <w:t xml:space="preserve">TESTEMUNHAS: </w:t>
      </w:r>
      <w:proofErr w:type="gramStart"/>
      <w:r w:rsidRPr="002F2216">
        <w:rPr>
          <w:rFonts w:ascii="Courier New" w:eastAsia="Times New Roman" w:hAnsi="Courier New" w:cs="Courier New"/>
          <w:color w:val="000000"/>
          <w:sz w:val="24"/>
          <w:szCs w:val="24"/>
        </w:rPr>
        <w:tab/>
        <w:t xml:space="preserve">  </w:t>
      </w:r>
      <w:r w:rsidRPr="002F2216">
        <w:rPr>
          <w:rFonts w:ascii="Courier New" w:eastAsia="Times New Roman" w:hAnsi="Courier New" w:cs="Courier New"/>
          <w:color w:val="000000"/>
          <w:sz w:val="24"/>
          <w:szCs w:val="24"/>
        </w:rPr>
        <w:tab/>
      </w:r>
      <w:proofErr w:type="gramEnd"/>
      <w:r w:rsidRPr="002F2216">
        <w:rPr>
          <w:rFonts w:ascii="Courier New" w:eastAsia="Times New Roman" w:hAnsi="Courier New" w:cs="Courier New"/>
          <w:color w:val="000000"/>
          <w:sz w:val="24"/>
          <w:szCs w:val="24"/>
        </w:rPr>
        <w:tab/>
      </w:r>
      <w:r w:rsidRPr="002F2216">
        <w:rPr>
          <w:rFonts w:ascii="Courier New" w:eastAsia="Times New Roman" w:hAnsi="Courier New" w:cs="Courier New"/>
          <w:color w:val="000000"/>
          <w:sz w:val="24"/>
          <w:szCs w:val="24"/>
        </w:rPr>
        <w:tab/>
        <w:t>TESTEMUNHAS:</w:t>
      </w:r>
    </w:p>
    <w:sectPr w:rsidR="00E4437F" w:rsidRPr="002F2216" w:rsidSect="00F478B2">
      <w:pgSz w:w="11906" w:h="16838"/>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A563" w14:textId="77777777" w:rsidR="00005356" w:rsidRDefault="00005356">
      <w:pPr>
        <w:spacing w:after="0" w:line="240" w:lineRule="auto"/>
      </w:pPr>
      <w:r>
        <w:separator/>
      </w:r>
    </w:p>
  </w:endnote>
  <w:endnote w:type="continuationSeparator" w:id="0">
    <w:p w14:paraId="010F9BB1" w14:textId="77777777" w:rsidR="00005356" w:rsidRDefault="0000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858E" w14:textId="77777777" w:rsidR="00005356" w:rsidRDefault="00005356">
      <w:pPr>
        <w:spacing w:after="0" w:line="240" w:lineRule="auto"/>
      </w:pPr>
      <w:r>
        <w:separator/>
      </w:r>
    </w:p>
  </w:footnote>
  <w:footnote w:type="continuationSeparator" w:id="0">
    <w:p w14:paraId="093AF7DE" w14:textId="77777777" w:rsidR="00005356" w:rsidRDefault="00005356">
      <w:pPr>
        <w:spacing w:after="0" w:line="240" w:lineRule="auto"/>
      </w:pPr>
      <w:r>
        <w:continuationSeparator/>
      </w:r>
    </w:p>
  </w:footnote>
  <w:footnote w:id="1">
    <w:p w14:paraId="17310117" w14:textId="77777777" w:rsidR="00864C1B" w:rsidRDefault="00864C1B">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D6A"/>
    <w:multiLevelType w:val="multilevel"/>
    <w:tmpl w:val="0AA6C93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 w15:restartNumberingAfterBreak="0">
    <w:nsid w:val="01606A97"/>
    <w:multiLevelType w:val="multilevel"/>
    <w:tmpl w:val="F050DFE2"/>
    <w:lvl w:ilvl="0">
      <w:start w:val="5"/>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912"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78171B"/>
    <w:multiLevelType w:val="multilevel"/>
    <w:tmpl w:val="C17ADBDE"/>
    <w:lvl w:ilvl="0">
      <w:start w:val="10"/>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780" w:hanging="420"/>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2072" w:hanging="108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3240" w:hanging="144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4320" w:hanging="180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3" w15:restartNumberingAfterBreak="0">
    <w:nsid w:val="02191AC1"/>
    <w:multiLevelType w:val="multilevel"/>
    <w:tmpl w:val="117E8FA6"/>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 w15:restartNumberingAfterBreak="0">
    <w:nsid w:val="02A11348"/>
    <w:multiLevelType w:val="multilevel"/>
    <w:tmpl w:val="EE84ECB0"/>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5" w15:restartNumberingAfterBreak="0">
    <w:nsid w:val="0552508C"/>
    <w:multiLevelType w:val="multilevel"/>
    <w:tmpl w:val="B1FEEE3C"/>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6" w15:restartNumberingAfterBreak="0">
    <w:nsid w:val="06AD3E06"/>
    <w:multiLevelType w:val="multilevel"/>
    <w:tmpl w:val="5EEAC216"/>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ascii="Arial" w:eastAsia="Arial" w:hAnsi="Arial" w:cs="Arial"/>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1080" w:hanging="108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440" w:hanging="144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800" w:hanging="1800"/>
      </w:pPr>
      <w:rPr>
        <w:rFonts w:ascii="Arial" w:eastAsia="Arial" w:hAnsi="Arial" w:cs="Arial"/>
      </w:rPr>
    </w:lvl>
  </w:abstractNum>
  <w:abstractNum w:abstractNumId="7" w15:restartNumberingAfterBreak="0">
    <w:nsid w:val="0C264E44"/>
    <w:multiLevelType w:val="multilevel"/>
    <w:tmpl w:val="9670C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0514A"/>
    <w:multiLevelType w:val="multilevel"/>
    <w:tmpl w:val="AADC54F2"/>
    <w:lvl w:ilvl="0">
      <w:start w:val="7"/>
      <w:numFmt w:val="decimal"/>
      <w:lvlText w:val="%1"/>
      <w:lvlJc w:val="left"/>
      <w:pPr>
        <w:ind w:left="360" w:hanging="360"/>
      </w:pPr>
      <w:rPr>
        <w:rFonts w:ascii="Calibri" w:eastAsia="Calibri" w:hAnsi="Calibri" w:cs="Calibri"/>
        <w:color w:val="000000"/>
        <w:sz w:val="22"/>
        <w:szCs w:val="22"/>
      </w:rPr>
    </w:lvl>
    <w:lvl w:ilvl="1">
      <w:start w:val="1"/>
      <w:numFmt w:val="decimal"/>
      <w:lvlText w:val="%1.%2"/>
      <w:lvlJc w:val="left"/>
      <w:pPr>
        <w:ind w:left="720" w:hanging="360"/>
      </w:pPr>
      <w:rPr>
        <w:rFonts w:ascii="Calibri" w:eastAsia="Calibri" w:hAnsi="Calibri" w:cs="Calibri"/>
        <w:color w:val="000000"/>
        <w:sz w:val="22"/>
        <w:szCs w:val="22"/>
      </w:rPr>
    </w:lvl>
    <w:lvl w:ilvl="2">
      <w:start w:val="1"/>
      <w:numFmt w:val="decimal"/>
      <w:lvlText w:val="%1.%2.%3"/>
      <w:lvlJc w:val="left"/>
      <w:pPr>
        <w:ind w:left="862" w:hanging="720"/>
      </w:pPr>
      <w:rPr>
        <w:rFonts w:ascii="Calibri" w:eastAsia="Calibri" w:hAnsi="Calibri" w:cs="Calibri"/>
        <w:color w:val="000000"/>
        <w:sz w:val="22"/>
        <w:szCs w:val="22"/>
      </w:rPr>
    </w:lvl>
    <w:lvl w:ilvl="3">
      <w:start w:val="1"/>
      <w:numFmt w:val="decimal"/>
      <w:lvlText w:val="%1.%2.%3.%4"/>
      <w:lvlJc w:val="left"/>
      <w:pPr>
        <w:ind w:left="1800" w:hanging="720"/>
      </w:pPr>
      <w:rPr>
        <w:rFonts w:ascii="Calibri" w:eastAsia="Calibri" w:hAnsi="Calibri" w:cs="Calibri"/>
        <w:color w:val="000000"/>
        <w:sz w:val="22"/>
        <w:szCs w:val="22"/>
      </w:rPr>
    </w:lvl>
    <w:lvl w:ilvl="4">
      <w:start w:val="1"/>
      <w:numFmt w:val="decimal"/>
      <w:lvlText w:val="%1.%2.%3.%4.%5"/>
      <w:lvlJc w:val="left"/>
      <w:pPr>
        <w:ind w:left="2520" w:hanging="1080"/>
      </w:pPr>
      <w:rPr>
        <w:rFonts w:ascii="Calibri" w:eastAsia="Calibri" w:hAnsi="Calibri" w:cs="Calibri"/>
        <w:color w:val="000000"/>
        <w:sz w:val="22"/>
        <w:szCs w:val="22"/>
      </w:rPr>
    </w:lvl>
    <w:lvl w:ilvl="5">
      <w:start w:val="1"/>
      <w:numFmt w:val="decimal"/>
      <w:lvlText w:val="%1.%2.%3.%4.%5.%6"/>
      <w:lvlJc w:val="left"/>
      <w:pPr>
        <w:ind w:left="2880" w:hanging="1080"/>
      </w:pPr>
      <w:rPr>
        <w:rFonts w:ascii="Calibri" w:eastAsia="Calibri" w:hAnsi="Calibri" w:cs="Calibri"/>
        <w:color w:val="000000"/>
        <w:sz w:val="22"/>
        <w:szCs w:val="22"/>
      </w:rPr>
    </w:lvl>
    <w:lvl w:ilvl="6">
      <w:start w:val="1"/>
      <w:numFmt w:val="decimal"/>
      <w:lvlText w:val="%1.%2.%3.%4.%5.%6.%7"/>
      <w:lvlJc w:val="left"/>
      <w:pPr>
        <w:ind w:left="3600" w:hanging="1440"/>
      </w:pPr>
      <w:rPr>
        <w:rFonts w:ascii="Calibri" w:eastAsia="Calibri" w:hAnsi="Calibri" w:cs="Calibri"/>
        <w:color w:val="000000"/>
        <w:sz w:val="22"/>
        <w:szCs w:val="22"/>
      </w:rPr>
    </w:lvl>
    <w:lvl w:ilvl="7">
      <w:start w:val="1"/>
      <w:numFmt w:val="decimal"/>
      <w:lvlText w:val="%1.%2.%3.%4.%5.%6.%7.%8"/>
      <w:lvlJc w:val="left"/>
      <w:pPr>
        <w:ind w:left="3960" w:hanging="1440"/>
      </w:pPr>
      <w:rPr>
        <w:rFonts w:ascii="Calibri" w:eastAsia="Calibri" w:hAnsi="Calibri" w:cs="Calibri"/>
        <w:color w:val="000000"/>
        <w:sz w:val="22"/>
        <w:szCs w:val="22"/>
      </w:rPr>
    </w:lvl>
    <w:lvl w:ilvl="8">
      <w:start w:val="1"/>
      <w:numFmt w:val="decimal"/>
      <w:lvlText w:val="%1.%2.%3.%4.%5.%6.%7.%8.%9"/>
      <w:lvlJc w:val="left"/>
      <w:pPr>
        <w:ind w:left="4680" w:hanging="1800"/>
      </w:pPr>
      <w:rPr>
        <w:rFonts w:ascii="Calibri" w:eastAsia="Calibri" w:hAnsi="Calibri" w:cs="Calibri"/>
        <w:color w:val="000000"/>
        <w:sz w:val="22"/>
        <w:szCs w:val="22"/>
      </w:rPr>
    </w:lvl>
  </w:abstractNum>
  <w:abstractNum w:abstractNumId="9" w15:restartNumberingAfterBreak="0">
    <w:nsid w:val="0E186DB4"/>
    <w:multiLevelType w:val="multilevel"/>
    <w:tmpl w:val="C37ACE8C"/>
    <w:lvl w:ilvl="0">
      <w:start w:val="5"/>
      <w:numFmt w:val="decimal"/>
      <w:lvlText w:val="%1"/>
      <w:lvlJc w:val="left"/>
      <w:pPr>
        <w:ind w:left="435" w:hanging="435"/>
      </w:pPr>
      <w:rPr>
        <w:b w:val="0"/>
      </w:rPr>
    </w:lvl>
    <w:lvl w:ilvl="1">
      <w:start w:val="5"/>
      <w:numFmt w:val="decimal"/>
      <w:lvlText w:val="%1.%2"/>
      <w:lvlJc w:val="left"/>
      <w:pPr>
        <w:ind w:left="648" w:hanging="435"/>
      </w:pPr>
      <w:rPr>
        <w:b w:val="0"/>
      </w:rPr>
    </w:lvl>
    <w:lvl w:ilvl="2">
      <w:start w:val="4"/>
      <w:numFmt w:val="decimal"/>
      <w:lvlText w:val="%1.%2.%3"/>
      <w:lvlJc w:val="left"/>
      <w:pPr>
        <w:ind w:left="1146" w:hanging="720"/>
      </w:pPr>
      <w:rPr>
        <w:b w:val="0"/>
      </w:rPr>
    </w:lvl>
    <w:lvl w:ilvl="3">
      <w:start w:val="1"/>
      <w:numFmt w:val="decimal"/>
      <w:lvlText w:val="%1.%2.%3.%4"/>
      <w:lvlJc w:val="left"/>
      <w:pPr>
        <w:ind w:left="1359" w:hanging="720"/>
      </w:pPr>
      <w:rPr>
        <w:b w:val="0"/>
      </w:rPr>
    </w:lvl>
    <w:lvl w:ilvl="4">
      <w:start w:val="1"/>
      <w:numFmt w:val="decimal"/>
      <w:lvlText w:val="%1.%2.%3.%4.%5"/>
      <w:lvlJc w:val="left"/>
      <w:pPr>
        <w:ind w:left="1932" w:hanging="1080"/>
      </w:pPr>
      <w:rPr>
        <w:b w:val="0"/>
      </w:rPr>
    </w:lvl>
    <w:lvl w:ilvl="5">
      <w:start w:val="1"/>
      <w:numFmt w:val="decimal"/>
      <w:lvlText w:val="%1.%2.%3.%4.%5.%6"/>
      <w:lvlJc w:val="left"/>
      <w:pPr>
        <w:ind w:left="2145" w:hanging="1080"/>
      </w:pPr>
      <w:rPr>
        <w:b w:val="0"/>
      </w:rPr>
    </w:lvl>
    <w:lvl w:ilvl="6">
      <w:start w:val="1"/>
      <w:numFmt w:val="decimal"/>
      <w:lvlText w:val="%1.%2.%3.%4.%5.%6.%7"/>
      <w:lvlJc w:val="left"/>
      <w:pPr>
        <w:ind w:left="2718" w:hanging="1440"/>
      </w:pPr>
      <w:rPr>
        <w:b w:val="0"/>
      </w:rPr>
    </w:lvl>
    <w:lvl w:ilvl="7">
      <w:start w:val="1"/>
      <w:numFmt w:val="decimal"/>
      <w:lvlText w:val="%1.%2.%3.%4.%5.%6.%7.%8"/>
      <w:lvlJc w:val="left"/>
      <w:pPr>
        <w:ind w:left="2931" w:hanging="1439"/>
      </w:pPr>
      <w:rPr>
        <w:b w:val="0"/>
      </w:rPr>
    </w:lvl>
    <w:lvl w:ilvl="8">
      <w:start w:val="1"/>
      <w:numFmt w:val="decimal"/>
      <w:lvlText w:val="%1.%2.%3.%4.%5.%6.%7.%8.%9"/>
      <w:lvlJc w:val="left"/>
      <w:pPr>
        <w:ind w:left="3504" w:hanging="1800"/>
      </w:pPr>
      <w:rPr>
        <w:b w:val="0"/>
      </w:rPr>
    </w:lvl>
  </w:abstractNum>
  <w:abstractNum w:abstractNumId="10" w15:restartNumberingAfterBreak="0">
    <w:nsid w:val="0EB32C0E"/>
    <w:multiLevelType w:val="multilevel"/>
    <w:tmpl w:val="C17ADBDE"/>
    <w:lvl w:ilvl="0">
      <w:start w:val="10"/>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780" w:hanging="420"/>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2160" w:hanging="108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3240" w:hanging="144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4320" w:hanging="180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11" w15:restartNumberingAfterBreak="0">
    <w:nsid w:val="17013D56"/>
    <w:multiLevelType w:val="multilevel"/>
    <w:tmpl w:val="8348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24780"/>
    <w:multiLevelType w:val="multilevel"/>
    <w:tmpl w:val="55A40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0F26E4"/>
    <w:multiLevelType w:val="multilevel"/>
    <w:tmpl w:val="70888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7936AD"/>
    <w:multiLevelType w:val="multilevel"/>
    <w:tmpl w:val="8BDC0352"/>
    <w:lvl w:ilvl="0">
      <w:start w:val="2"/>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ascii="Arial" w:eastAsia="Arial" w:hAnsi="Arial" w:cs="Arial"/>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1080" w:hanging="108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440" w:hanging="144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800" w:hanging="1800"/>
      </w:pPr>
      <w:rPr>
        <w:rFonts w:ascii="Arial" w:eastAsia="Arial" w:hAnsi="Arial" w:cs="Arial"/>
      </w:rPr>
    </w:lvl>
  </w:abstractNum>
  <w:abstractNum w:abstractNumId="15" w15:restartNumberingAfterBreak="0">
    <w:nsid w:val="1C3E217A"/>
    <w:multiLevelType w:val="multilevel"/>
    <w:tmpl w:val="C17ADBDE"/>
    <w:lvl w:ilvl="0">
      <w:start w:val="10"/>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780" w:hanging="420"/>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2160" w:hanging="108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3240" w:hanging="144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4320" w:hanging="180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16" w15:restartNumberingAfterBreak="0">
    <w:nsid w:val="1D805F8E"/>
    <w:multiLevelType w:val="multilevel"/>
    <w:tmpl w:val="20CA3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A03FC0"/>
    <w:multiLevelType w:val="multilevel"/>
    <w:tmpl w:val="D6E6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521365"/>
    <w:multiLevelType w:val="multilevel"/>
    <w:tmpl w:val="A02C3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A02DDD"/>
    <w:multiLevelType w:val="multilevel"/>
    <w:tmpl w:val="646C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C817AD"/>
    <w:multiLevelType w:val="multilevel"/>
    <w:tmpl w:val="064CF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D50FE0"/>
    <w:multiLevelType w:val="hybridMultilevel"/>
    <w:tmpl w:val="4BAA0F26"/>
    <w:lvl w:ilvl="0" w:tplc="94C25172">
      <w:start w:val="2"/>
      <w:numFmt w:val="lowerLetter"/>
      <w:lvlText w:val="%1."/>
      <w:lvlJc w:val="left"/>
      <w:pPr>
        <w:tabs>
          <w:tab w:val="num" w:pos="720"/>
        </w:tabs>
        <w:ind w:left="720" w:hanging="360"/>
      </w:pPr>
    </w:lvl>
    <w:lvl w:ilvl="1" w:tplc="1DA6CAAC" w:tentative="1">
      <w:start w:val="1"/>
      <w:numFmt w:val="decimal"/>
      <w:lvlText w:val="%2."/>
      <w:lvlJc w:val="left"/>
      <w:pPr>
        <w:tabs>
          <w:tab w:val="num" w:pos="1440"/>
        </w:tabs>
        <w:ind w:left="1440" w:hanging="360"/>
      </w:pPr>
    </w:lvl>
    <w:lvl w:ilvl="2" w:tplc="DBA49ADA" w:tentative="1">
      <w:start w:val="1"/>
      <w:numFmt w:val="decimal"/>
      <w:lvlText w:val="%3."/>
      <w:lvlJc w:val="left"/>
      <w:pPr>
        <w:tabs>
          <w:tab w:val="num" w:pos="2160"/>
        </w:tabs>
        <w:ind w:left="2160" w:hanging="360"/>
      </w:pPr>
    </w:lvl>
    <w:lvl w:ilvl="3" w:tplc="15D4B3F6" w:tentative="1">
      <w:start w:val="1"/>
      <w:numFmt w:val="decimal"/>
      <w:lvlText w:val="%4."/>
      <w:lvlJc w:val="left"/>
      <w:pPr>
        <w:tabs>
          <w:tab w:val="num" w:pos="2880"/>
        </w:tabs>
        <w:ind w:left="2880" w:hanging="360"/>
      </w:pPr>
    </w:lvl>
    <w:lvl w:ilvl="4" w:tplc="6734CDB8" w:tentative="1">
      <w:start w:val="1"/>
      <w:numFmt w:val="decimal"/>
      <w:lvlText w:val="%5."/>
      <w:lvlJc w:val="left"/>
      <w:pPr>
        <w:tabs>
          <w:tab w:val="num" w:pos="3600"/>
        </w:tabs>
        <w:ind w:left="3600" w:hanging="360"/>
      </w:pPr>
    </w:lvl>
    <w:lvl w:ilvl="5" w:tplc="89EE106E" w:tentative="1">
      <w:start w:val="1"/>
      <w:numFmt w:val="decimal"/>
      <w:lvlText w:val="%6."/>
      <w:lvlJc w:val="left"/>
      <w:pPr>
        <w:tabs>
          <w:tab w:val="num" w:pos="4320"/>
        </w:tabs>
        <w:ind w:left="4320" w:hanging="360"/>
      </w:pPr>
    </w:lvl>
    <w:lvl w:ilvl="6" w:tplc="C62E4760" w:tentative="1">
      <w:start w:val="1"/>
      <w:numFmt w:val="decimal"/>
      <w:lvlText w:val="%7."/>
      <w:lvlJc w:val="left"/>
      <w:pPr>
        <w:tabs>
          <w:tab w:val="num" w:pos="5040"/>
        </w:tabs>
        <w:ind w:left="5040" w:hanging="360"/>
      </w:pPr>
    </w:lvl>
    <w:lvl w:ilvl="7" w:tplc="B0DC9028" w:tentative="1">
      <w:start w:val="1"/>
      <w:numFmt w:val="decimal"/>
      <w:lvlText w:val="%8."/>
      <w:lvlJc w:val="left"/>
      <w:pPr>
        <w:tabs>
          <w:tab w:val="num" w:pos="5760"/>
        </w:tabs>
        <w:ind w:left="5760" w:hanging="360"/>
      </w:pPr>
    </w:lvl>
    <w:lvl w:ilvl="8" w:tplc="D34C85F4" w:tentative="1">
      <w:start w:val="1"/>
      <w:numFmt w:val="decimal"/>
      <w:lvlText w:val="%9."/>
      <w:lvlJc w:val="left"/>
      <w:pPr>
        <w:tabs>
          <w:tab w:val="num" w:pos="6480"/>
        </w:tabs>
        <w:ind w:left="6480" w:hanging="360"/>
      </w:pPr>
    </w:lvl>
  </w:abstractNum>
  <w:abstractNum w:abstractNumId="22" w15:restartNumberingAfterBreak="0">
    <w:nsid w:val="2BA04DE2"/>
    <w:multiLevelType w:val="multilevel"/>
    <w:tmpl w:val="2B0E3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6A6BB9"/>
    <w:multiLevelType w:val="multilevel"/>
    <w:tmpl w:val="DA126C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rPr>
        <w:rFonts w:ascii="Arial" w:eastAsia="Arial" w:hAnsi="Arial" w:cs="Arial"/>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0CD6531"/>
    <w:multiLevelType w:val="multilevel"/>
    <w:tmpl w:val="9522BD7E"/>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5" w15:restartNumberingAfterBreak="0">
    <w:nsid w:val="357F0AC6"/>
    <w:multiLevelType w:val="multilevel"/>
    <w:tmpl w:val="2360650C"/>
    <w:lvl w:ilvl="0">
      <w:start w:val="6"/>
      <w:numFmt w:val="decimal"/>
      <w:pStyle w:val="Nivel01"/>
      <w:lvlText w:val="%1"/>
      <w:lvlJc w:val="left"/>
      <w:pPr>
        <w:ind w:left="360" w:hanging="360"/>
      </w:pPr>
      <w:rPr>
        <w:rFonts w:ascii="Arial" w:eastAsia="Arial" w:hAnsi="Arial" w:cs="Arial"/>
        <w:sz w:val="20"/>
        <w:szCs w:val="20"/>
      </w:rPr>
    </w:lvl>
    <w:lvl w:ilvl="1">
      <w:start w:val="2"/>
      <w:numFmt w:val="decimal"/>
      <w:pStyle w:val="Nivel2"/>
      <w:lvlText w:val="%1.%2"/>
      <w:lvlJc w:val="left"/>
      <w:pPr>
        <w:ind w:left="360" w:hanging="360"/>
      </w:pPr>
      <w:rPr>
        <w:rFonts w:ascii="Arial" w:eastAsia="Arial" w:hAnsi="Arial" w:cs="Arial"/>
        <w:b w:val="0"/>
        <w:sz w:val="20"/>
        <w:szCs w:val="20"/>
      </w:rPr>
    </w:lvl>
    <w:lvl w:ilvl="2">
      <w:start w:val="1"/>
      <w:numFmt w:val="decimal"/>
      <w:pStyle w:val="Nivel3"/>
      <w:lvlText w:val="%1.%2.%3"/>
      <w:lvlJc w:val="left"/>
      <w:pPr>
        <w:ind w:left="720" w:hanging="720"/>
      </w:pPr>
      <w:rPr>
        <w:rFonts w:ascii="Arial" w:eastAsia="Arial" w:hAnsi="Arial" w:cs="Arial"/>
        <w:sz w:val="20"/>
        <w:szCs w:val="20"/>
      </w:rPr>
    </w:lvl>
    <w:lvl w:ilvl="3">
      <w:start w:val="1"/>
      <w:numFmt w:val="decimal"/>
      <w:pStyle w:val="Nivel4"/>
      <w:lvlText w:val="%1.%2.%3.%4"/>
      <w:lvlJc w:val="left"/>
      <w:pPr>
        <w:ind w:left="1080" w:hanging="1080"/>
      </w:pPr>
      <w:rPr>
        <w:rFonts w:ascii="Arial" w:eastAsia="Arial" w:hAnsi="Arial" w:cs="Arial"/>
        <w:sz w:val="20"/>
        <w:szCs w:val="20"/>
      </w:rPr>
    </w:lvl>
    <w:lvl w:ilvl="4">
      <w:start w:val="1"/>
      <w:numFmt w:val="decimal"/>
      <w:pStyle w:val="Nivel5"/>
      <w:lvlText w:val="%1.%2.%3.%4.%5"/>
      <w:lvlJc w:val="left"/>
      <w:pPr>
        <w:ind w:left="1080" w:hanging="1080"/>
      </w:pPr>
      <w:rPr>
        <w:rFonts w:ascii="Arial" w:eastAsia="Arial" w:hAnsi="Arial" w:cs="Arial"/>
        <w:sz w:val="20"/>
        <w:szCs w:val="20"/>
      </w:rPr>
    </w:lvl>
    <w:lvl w:ilvl="5">
      <w:start w:val="1"/>
      <w:numFmt w:val="decimal"/>
      <w:lvlText w:val="%1.%2.%3.%4.%5.%6"/>
      <w:lvlJc w:val="left"/>
      <w:pPr>
        <w:ind w:left="1440" w:hanging="1440"/>
      </w:pPr>
      <w:rPr>
        <w:rFonts w:ascii="Arial" w:eastAsia="Arial" w:hAnsi="Arial" w:cs="Arial"/>
        <w:sz w:val="20"/>
        <w:szCs w:val="20"/>
      </w:rPr>
    </w:lvl>
    <w:lvl w:ilvl="6">
      <w:start w:val="1"/>
      <w:numFmt w:val="decimal"/>
      <w:lvlText w:val="%1.%2.%3.%4.%5.%6.%7"/>
      <w:lvlJc w:val="left"/>
      <w:pPr>
        <w:ind w:left="1440" w:hanging="1440"/>
      </w:pPr>
      <w:rPr>
        <w:rFonts w:ascii="Arial" w:eastAsia="Arial" w:hAnsi="Arial" w:cs="Arial"/>
        <w:sz w:val="20"/>
        <w:szCs w:val="20"/>
      </w:rPr>
    </w:lvl>
    <w:lvl w:ilvl="7">
      <w:start w:val="1"/>
      <w:numFmt w:val="decimal"/>
      <w:lvlText w:val="%1.%2.%3.%4.%5.%6.%7.%8"/>
      <w:lvlJc w:val="left"/>
      <w:pPr>
        <w:ind w:left="1800" w:hanging="1800"/>
      </w:pPr>
      <w:rPr>
        <w:rFonts w:ascii="Arial" w:eastAsia="Arial" w:hAnsi="Arial" w:cs="Arial"/>
        <w:sz w:val="20"/>
        <w:szCs w:val="20"/>
      </w:rPr>
    </w:lvl>
    <w:lvl w:ilvl="8">
      <w:start w:val="1"/>
      <w:numFmt w:val="decimal"/>
      <w:lvlText w:val="%1.%2.%3.%4.%5.%6.%7.%8.%9"/>
      <w:lvlJc w:val="left"/>
      <w:pPr>
        <w:ind w:left="1800" w:hanging="1800"/>
      </w:pPr>
      <w:rPr>
        <w:rFonts w:ascii="Arial" w:eastAsia="Arial" w:hAnsi="Arial" w:cs="Arial"/>
        <w:sz w:val="20"/>
        <w:szCs w:val="20"/>
      </w:rPr>
    </w:lvl>
  </w:abstractNum>
  <w:abstractNum w:abstractNumId="26" w15:restartNumberingAfterBreak="0">
    <w:nsid w:val="35BB0145"/>
    <w:multiLevelType w:val="multilevel"/>
    <w:tmpl w:val="CC183E08"/>
    <w:lvl w:ilvl="0">
      <w:start w:val="9"/>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27" w15:restartNumberingAfterBreak="0">
    <w:nsid w:val="3C7D56C7"/>
    <w:multiLevelType w:val="multilevel"/>
    <w:tmpl w:val="93A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AA5DCF"/>
    <w:multiLevelType w:val="multilevel"/>
    <w:tmpl w:val="145080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D6125E"/>
    <w:multiLevelType w:val="multilevel"/>
    <w:tmpl w:val="AE80DFFE"/>
    <w:lvl w:ilvl="0">
      <w:start w:val="2"/>
      <w:numFmt w:val="decimal"/>
      <w:lvlText w:val="%1."/>
      <w:lvlJc w:val="left"/>
      <w:pPr>
        <w:ind w:left="720" w:hanging="360"/>
      </w:pPr>
    </w:lvl>
    <w:lvl w:ilvl="1">
      <w:start w:val="1"/>
      <w:numFmt w:val="decimal"/>
      <w:lvlText w:val="%2."/>
      <w:lvlJc w:val="left"/>
      <w:pPr>
        <w:ind w:left="1440" w:hanging="360"/>
      </w:pPr>
    </w:lvl>
    <w:lvl w:ilvl="2">
      <w:start w:val="2"/>
      <w:numFmt w:val="lowerLetter"/>
      <w:lvlText w:val="%3)"/>
      <w:lvlJc w:val="left"/>
      <w:pPr>
        <w:ind w:left="2160" w:hanging="360"/>
      </w:pPr>
      <w:rPr>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B4B3BFF"/>
    <w:multiLevelType w:val="multilevel"/>
    <w:tmpl w:val="BF3E4C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B93667"/>
    <w:multiLevelType w:val="multilevel"/>
    <w:tmpl w:val="75DCDF2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D987BCF"/>
    <w:multiLevelType w:val="multilevel"/>
    <w:tmpl w:val="2000F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E00B6"/>
    <w:multiLevelType w:val="multilevel"/>
    <w:tmpl w:val="0D189F1A"/>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4" w15:restartNumberingAfterBreak="0">
    <w:nsid w:val="52A010C1"/>
    <w:multiLevelType w:val="multilevel"/>
    <w:tmpl w:val="FD146BC0"/>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5" w15:restartNumberingAfterBreak="0">
    <w:nsid w:val="52FC47F2"/>
    <w:multiLevelType w:val="multilevel"/>
    <w:tmpl w:val="B374D6FA"/>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6" w15:restartNumberingAfterBreak="0">
    <w:nsid w:val="53687DB2"/>
    <w:multiLevelType w:val="multilevel"/>
    <w:tmpl w:val="BC8A8F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8D38FA"/>
    <w:multiLevelType w:val="multilevel"/>
    <w:tmpl w:val="0C545EC8"/>
    <w:lvl w:ilvl="0">
      <w:start w:val="2"/>
      <w:numFmt w:val="decimal"/>
      <w:lvlText w:val="%1"/>
      <w:lvlJc w:val="left"/>
      <w:pPr>
        <w:ind w:left="375" w:hanging="375"/>
      </w:pPr>
    </w:lvl>
    <w:lvl w:ilvl="1">
      <w:start w:val="1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6A378D7"/>
    <w:multiLevelType w:val="multilevel"/>
    <w:tmpl w:val="362208EA"/>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9" w15:restartNumberingAfterBreak="0">
    <w:nsid w:val="5D3E6485"/>
    <w:multiLevelType w:val="hybridMultilevel"/>
    <w:tmpl w:val="357AEDEE"/>
    <w:lvl w:ilvl="0" w:tplc="85E2BA0E">
      <w:start w:val="3"/>
      <w:numFmt w:val="lowerLetter"/>
      <w:lvlText w:val="%1."/>
      <w:lvlJc w:val="left"/>
      <w:pPr>
        <w:tabs>
          <w:tab w:val="num" w:pos="720"/>
        </w:tabs>
        <w:ind w:left="720" w:hanging="360"/>
      </w:pPr>
    </w:lvl>
    <w:lvl w:ilvl="1" w:tplc="3F609F2E" w:tentative="1">
      <w:start w:val="1"/>
      <w:numFmt w:val="decimal"/>
      <w:lvlText w:val="%2."/>
      <w:lvlJc w:val="left"/>
      <w:pPr>
        <w:tabs>
          <w:tab w:val="num" w:pos="1440"/>
        </w:tabs>
        <w:ind w:left="1440" w:hanging="360"/>
      </w:pPr>
    </w:lvl>
    <w:lvl w:ilvl="2" w:tplc="1EBEC0A4" w:tentative="1">
      <w:start w:val="1"/>
      <w:numFmt w:val="decimal"/>
      <w:lvlText w:val="%3."/>
      <w:lvlJc w:val="left"/>
      <w:pPr>
        <w:tabs>
          <w:tab w:val="num" w:pos="2160"/>
        </w:tabs>
        <w:ind w:left="2160" w:hanging="360"/>
      </w:pPr>
    </w:lvl>
    <w:lvl w:ilvl="3" w:tplc="EA7AD7FA" w:tentative="1">
      <w:start w:val="1"/>
      <w:numFmt w:val="decimal"/>
      <w:lvlText w:val="%4."/>
      <w:lvlJc w:val="left"/>
      <w:pPr>
        <w:tabs>
          <w:tab w:val="num" w:pos="2880"/>
        </w:tabs>
        <w:ind w:left="2880" w:hanging="360"/>
      </w:pPr>
    </w:lvl>
    <w:lvl w:ilvl="4" w:tplc="4948BCC4" w:tentative="1">
      <w:start w:val="1"/>
      <w:numFmt w:val="decimal"/>
      <w:lvlText w:val="%5."/>
      <w:lvlJc w:val="left"/>
      <w:pPr>
        <w:tabs>
          <w:tab w:val="num" w:pos="3600"/>
        </w:tabs>
        <w:ind w:left="3600" w:hanging="360"/>
      </w:pPr>
    </w:lvl>
    <w:lvl w:ilvl="5" w:tplc="347605FE" w:tentative="1">
      <w:start w:val="1"/>
      <w:numFmt w:val="decimal"/>
      <w:lvlText w:val="%6."/>
      <w:lvlJc w:val="left"/>
      <w:pPr>
        <w:tabs>
          <w:tab w:val="num" w:pos="4320"/>
        </w:tabs>
        <w:ind w:left="4320" w:hanging="360"/>
      </w:pPr>
    </w:lvl>
    <w:lvl w:ilvl="6" w:tplc="47028A92" w:tentative="1">
      <w:start w:val="1"/>
      <w:numFmt w:val="decimal"/>
      <w:lvlText w:val="%7."/>
      <w:lvlJc w:val="left"/>
      <w:pPr>
        <w:tabs>
          <w:tab w:val="num" w:pos="5040"/>
        </w:tabs>
        <w:ind w:left="5040" w:hanging="360"/>
      </w:pPr>
    </w:lvl>
    <w:lvl w:ilvl="7" w:tplc="AA8422EA" w:tentative="1">
      <w:start w:val="1"/>
      <w:numFmt w:val="decimal"/>
      <w:lvlText w:val="%8."/>
      <w:lvlJc w:val="left"/>
      <w:pPr>
        <w:tabs>
          <w:tab w:val="num" w:pos="5760"/>
        </w:tabs>
        <w:ind w:left="5760" w:hanging="360"/>
      </w:pPr>
    </w:lvl>
    <w:lvl w:ilvl="8" w:tplc="DA405BFE" w:tentative="1">
      <w:start w:val="1"/>
      <w:numFmt w:val="decimal"/>
      <w:lvlText w:val="%9."/>
      <w:lvlJc w:val="left"/>
      <w:pPr>
        <w:tabs>
          <w:tab w:val="num" w:pos="6480"/>
        </w:tabs>
        <w:ind w:left="6480" w:hanging="360"/>
      </w:pPr>
    </w:lvl>
  </w:abstractNum>
  <w:abstractNum w:abstractNumId="40" w15:restartNumberingAfterBreak="0">
    <w:nsid w:val="5F407293"/>
    <w:multiLevelType w:val="multilevel"/>
    <w:tmpl w:val="846A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2238F0"/>
    <w:multiLevelType w:val="multilevel"/>
    <w:tmpl w:val="0D3883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050B03"/>
    <w:multiLevelType w:val="multilevel"/>
    <w:tmpl w:val="6936DC5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704A0782"/>
    <w:multiLevelType w:val="multilevel"/>
    <w:tmpl w:val="918667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E079F7"/>
    <w:multiLevelType w:val="multilevel"/>
    <w:tmpl w:val="7E1EC2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25390"/>
    <w:multiLevelType w:val="multilevel"/>
    <w:tmpl w:val="E3944ED2"/>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6" w15:restartNumberingAfterBreak="0">
    <w:nsid w:val="7B21073A"/>
    <w:multiLevelType w:val="multilevel"/>
    <w:tmpl w:val="BE74E480"/>
    <w:lvl w:ilvl="0">
      <w:start w:val="5"/>
      <w:numFmt w:val="decimal"/>
      <w:lvlText w:val="%1"/>
      <w:lvlJc w:val="left"/>
      <w:pPr>
        <w:ind w:left="435" w:hanging="435"/>
      </w:pPr>
      <w:rPr>
        <w:b w:val="0"/>
      </w:rPr>
    </w:lvl>
    <w:lvl w:ilvl="1">
      <w:start w:val="5"/>
      <w:numFmt w:val="decimal"/>
      <w:lvlText w:val="%1.%2"/>
      <w:lvlJc w:val="left"/>
      <w:pPr>
        <w:ind w:left="435" w:hanging="435"/>
      </w:pPr>
      <w:rPr>
        <w:rFonts w:ascii="Arial" w:eastAsia="Arial" w:hAnsi="Arial" w:cs="Arial"/>
        <w:b w:val="0"/>
        <w:i w:val="0"/>
        <w:sz w:val="20"/>
        <w:szCs w:val="20"/>
      </w:rPr>
    </w:lvl>
    <w:lvl w:ilvl="2">
      <w:start w:val="1"/>
      <w:numFmt w:val="decimal"/>
      <w:lvlText w:val="%1.%2.%3"/>
      <w:lvlJc w:val="left"/>
      <w:pPr>
        <w:ind w:left="720" w:hanging="720"/>
      </w:pPr>
      <w:rPr>
        <w:rFonts w:ascii="Arial" w:eastAsia="Arial" w:hAnsi="Arial" w:cs="Arial"/>
        <w:b w:val="0"/>
        <w:sz w:val="20"/>
        <w:szCs w:val="20"/>
      </w:rPr>
    </w:lvl>
    <w:lvl w:ilvl="3">
      <w:start w:val="1"/>
      <w:numFmt w:val="decimal"/>
      <w:lvlText w:val="%1.%2.%3.%4"/>
      <w:lvlJc w:val="left"/>
      <w:pPr>
        <w:ind w:left="720" w:hanging="720"/>
      </w:pPr>
      <w:rPr>
        <w:rFonts w:ascii="Arial" w:eastAsia="Arial" w:hAnsi="Arial" w:cs="Arial"/>
        <w:b w:val="0"/>
        <w:sz w:val="20"/>
        <w:szCs w:val="2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16cid:durableId="219947777">
    <w:abstractNumId w:val="6"/>
  </w:num>
  <w:num w:numId="2" w16cid:durableId="2052262215">
    <w:abstractNumId w:val="22"/>
  </w:num>
  <w:num w:numId="3" w16cid:durableId="1157503236">
    <w:abstractNumId w:val="1"/>
  </w:num>
  <w:num w:numId="4" w16cid:durableId="980039988">
    <w:abstractNumId w:val="14"/>
  </w:num>
  <w:num w:numId="5" w16cid:durableId="1509245878">
    <w:abstractNumId w:val="31"/>
  </w:num>
  <w:num w:numId="6" w16cid:durableId="841551591">
    <w:abstractNumId w:val="9"/>
  </w:num>
  <w:num w:numId="7" w16cid:durableId="1115053524">
    <w:abstractNumId w:val="8"/>
  </w:num>
  <w:num w:numId="8" w16cid:durableId="282006878">
    <w:abstractNumId w:val="10"/>
  </w:num>
  <w:num w:numId="9" w16cid:durableId="1059015271">
    <w:abstractNumId w:val="26"/>
  </w:num>
  <w:num w:numId="10" w16cid:durableId="1481538432">
    <w:abstractNumId w:val="46"/>
  </w:num>
  <w:num w:numId="11" w16cid:durableId="331297817">
    <w:abstractNumId w:val="29"/>
  </w:num>
  <w:num w:numId="12" w16cid:durableId="1783451694">
    <w:abstractNumId w:val="23"/>
  </w:num>
  <w:num w:numId="13" w16cid:durableId="20595836">
    <w:abstractNumId w:val="25"/>
  </w:num>
  <w:num w:numId="14" w16cid:durableId="985403118">
    <w:abstractNumId w:val="37"/>
  </w:num>
  <w:num w:numId="15" w16cid:durableId="637689121">
    <w:abstractNumId w:val="2"/>
  </w:num>
  <w:num w:numId="16" w16cid:durableId="2056194137">
    <w:abstractNumId w:val="3"/>
  </w:num>
  <w:num w:numId="17" w16cid:durableId="1962416823">
    <w:abstractNumId w:val="34"/>
  </w:num>
  <w:num w:numId="18" w16cid:durableId="473059495">
    <w:abstractNumId w:val="35"/>
  </w:num>
  <w:num w:numId="19" w16cid:durableId="1873884906">
    <w:abstractNumId w:val="24"/>
  </w:num>
  <w:num w:numId="20" w16cid:durableId="1533613574">
    <w:abstractNumId w:val="45"/>
  </w:num>
  <w:num w:numId="21" w16cid:durableId="688410755">
    <w:abstractNumId w:val="42"/>
  </w:num>
  <w:num w:numId="22" w16cid:durableId="1708722532">
    <w:abstractNumId w:val="33"/>
  </w:num>
  <w:num w:numId="23" w16cid:durableId="1693148159">
    <w:abstractNumId w:val="0"/>
  </w:num>
  <w:num w:numId="24" w16cid:durableId="80297516">
    <w:abstractNumId w:val="4"/>
  </w:num>
  <w:num w:numId="25" w16cid:durableId="1568496313">
    <w:abstractNumId w:val="38"/>
  </w:num>
  <w:num w:numId="26" w16cid:durableId="882525677">
    <w:abstractNumId w:val="5"/>
  </w:num>
  <w:num w:numId="27" w16cid:durableId="2068257026">
    <w:abstractNumId w:val="15"/>
  </w:num>
  <w:num w:numId="28" w16cid:durableId="1268389869">
    <w:abstractNumId w:val="40"/>
  </w:num>
  <w:num w:numId="29" w16cid:durableId="641467742">
    <w:abstractNumId w:val="27"/>
  </w:num>
  <w:num w:numId="30" w16cid:durableId="828178823">
    <w:abstractNumId w:val="18"/>
    <w:lvlOverride w:ilvl="0">
      <w:lvl w:ilvl="0">
        <w:numFmt w:val="decimal"/>
        <w:lvlText w:val="%1."/>
        <w:lvlJc w:val="left"/>
      </w:lvl>
    </w:lvlOverride>
  </w:num>
  <w:num w:numId="31" w16cid:durableId="1484660397">
    <w:abstractNumId w:val="13"/>
    <w:lvlOverride w:ilvl="0">
      <w:lvl w:ilvl="0">
        <w:numFmt w:val="decimal"/>
        <w:lvlText w:val="%1."/>
        <w:lvlJc w:val="left"/>
      </w:lvl>
    </w:lvlOverride>
  </w:num>
  <w:num w:numId="32" w16cid:durableId="1080521299">
    <w:abstractNumId w:val="32"/>
    <w:lvlOverride w:ilvl="0">
      <w:lvl w:ilvl="0">
        <w:numFmt w:val="decimal"/>
        <w:lvlText w:val="%1."/>
        <w:lvlJc w:val="left"/>
      </w:lvl>
    </w:lvlOverride>
  </w:num>
  <w:num w:numId="33" w16cid:durableId="858858862">
    <w:abstractNumId w:val="7"/>
    <w:lvlOverride w:ilvl="0">
      <w:lvl w:ilvl="0">
        <w:numFmt w:val="decimal"/>
        <w:lvlText w:val="%1."/>
        <w:lvlJc w:val="left"/>
      </w:lvl>
    </w:lvlOverride>
  </w:num>
  <w:num w:numId="34" w16cid:durableId="338197189">
    <w:abstractNumId w:val="16"/>
    <w:lvlOverride w:ilvl="0">
      <w:lvl w:ilvl="0">
        <w:numFmt w:val="decimal"/>
        <w:lvlText w:val="%1."/>
        <w:lvlJc w:val="left"/>
      </w:lvl>
    </w:lvlOverride>
  </w:num>
  <w:num w:numId="35" w16cid:durableId="2082097530">
    <w:abstractNumId w:val="12"/>
    <w:lvlOverride w:ilvl="0">
      <w:lvl w:ilvl="0">
        <w:numFmt w:val="decimal"/>
        <w:lvlText w:val="%1."/>
        <w:lvlJc w:val="left"/>
      </w:lvl>
    </w:lvlOverride>
  </w:num>
  <w:num w:numId="36" w16cid:durableId="530919521">
    <w:abstractNumId w:val="20"/>
    <w:lvlOverride w:ilvl="0">
      <w:lvl w:ilvl="0">
        <w:numFmt w:val="decimal"/>
        <w:lvlText w:val="%1."/>
        <w:lvlJc w:val="left"/>
      </w:lvl>
    </w:lvlOverride>
  </w:num>
  <w:num w:numId="37" w16cid:durableId="872688691">
    <w:abstractNumId w:val="19"/>
    <w:lvlOverride w:ilvl="0">
      <w:lvl w:ilvl="0">
        <w:numFmt w:val="lowerRoman"/>
        <w:lvlText w:val="%1."/>
        <w:lvlJc w:val="right"/>
      </w:lvl>
    </w:lvlOverride>
  </w:num>
  <w:num w:numId="38" w16cid:durableId="1165316642">
    <w:abstractNumId w:val="28"/>
    <w:lvlOverride w:ilvl="0">
      <w:lvl w:ilvl="0">
        <w:numFmt w:val="decimal"/>
        <w:lvlText w:val="%1."/>
        <w:lvlJc w:val="left"/>
      </w:lvl>
    </w:lvlOverride>
  </w:num>
  <w:num w:numId="39" w16cid:durableId="1313371257">
    <w:abstractNumId w:val="11"/>
  </w:num>
  <w:num w:numId="40" w16cid:durableId="1542791195">
    <w:abstractNumId w:val="36"/>
    <w:lvlOverride w:ilvl="0">
      <w:lvl w:ilvl="0">
        <w:numFmt w:val="decimal"/>
        <w:lvlText w:val="%1."/>
        <w:lvlJc w:val="left"/>
      </w:lvl>
    </w:lvlOverride>
  </w:num>
  <w:num w:numId="41" w16cid:durableId="2061439629">
    <w:abstractNumId w:val="41"/>
    <w:lvlOverride w:ilvl="0">
      <w:lvl w:ilvl="0">
        <w:numFmt w:val="decimal"/>
        <w:lvlText w:val="%1."/>
        <w:lvlJc w:val="left"/>
      </w:lvl>
    </w:lvlOverride>
  </w:num>
  <w:num w:numId="42" w16cid:durableId="1909994181">
    <w:abstractNumId w:val="17"/>
    <w:lvlOverride w:ilvl="0">
      <w:lvl w:ilvl="0">
        <w:numFmt w:val="lowerLetter"/>
        <w:lvlText w:val="%1."/>
        <w:lvlJc w:val="left"/>
      </w:lvl>
    </w:lvlOverride>
  </w:num>
  <w:num w:numId="43" w16cid:durableId="1216350117">
    <w:abstractNumId w:val="21"/>
  </w:num>
  <w:num w:numId="44" w16cid:durableId="84495778">
    <w:abstractNumId w:val="39"/>
  </w:num>
  <w:num w:numId="45" w16cid:durableId="2108504678">
    <w:abstractNumId w:val="43"/>
    <w:lvlOverride w:ilvl="0">
      <w:lvl w:ilvl="0">
        <w:numFmt w:val="decimal"/>
        <w:lvlText w:val="%1."/>
        <w:lvlJc w:val="left"/>
      </w:lvl>
    </w:lvlOverride>
  </w:num>
  <w:num w:numId="46" w16cid:durableId="1122580344">
    <w:abstractNumId w:val="30"/>
    <w:lvlOverride w:ilvl="0">
      <w:lvl w:ilvl="0">
        <w:numFmt w:val="decimal"/>
        <w:lvlText w:val="%1."/>
        <w:lvlJc w:val="left"/>
      </w:lvl>
    </w:lvlOverride>
  </w:num>
  <w:num w:numId="47" w16cid:durableId="348337051">
    <w:abstractNumId w:val="4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1B"/>
    <w:rsid w:val="00005356"/>
    <w:rsid w:val="001536D0"/>
    <w:rsid w:val="001F6EF8"/>
    <w:rsid w:val="002656D9"/>
    <w:rsid w:val="002F2216"/>
    <w:rsid w:val="003375AF"/>
    <w:rsid w:val="003B0E9B"/>
    <w:rsid w:val="003E1916"/>
    <w:rsid w:val="00401C4B"/>
    <w:rsid w:val="004D7B29"/>
    <w:rsid w:val="006D0889"/>
    <w:rsid w:val="007346DB"/>
    <w:rsid w:val="007C3317"/>
    <w:rsid w:val="0080503D"/>
    <w:rsid w:val="00864C1B"/>
    <w:rsid w:val="00945044"/>
    <w:rsid w:val="00A8179D"/>
    <w:rsid w:val="00B03B23"/>
    <w:rsid w:val="00B234A2"/>
    <w:rsid w:val="00C76837"/>
    <w:rsid w:val="00C8454B"/>
    <w:rsid w:val="00D125C7"/>
    <w:rsid w:val="00D14C10"/>
    <w:rsid w:val="00D307C8"/>
    <w:rsid w:val="00D55AE3"/>
    <w:rsid w:val="00DD06E8"/>
    <w:rsid w:val="00E35279"/>
    <w:rsid w:val="00E4437F"/>
    <w:rsid w:val="00E91AB3"/>
    <w:rsid w:val="00EC7B2E"/>
    <w:rsid w:val="00F101CE"/>
    <w:rsid w:val="00F242CC"/>
    <w:rsid w:val="00F257B0"/>
    <w:rsid w:val="00F478B2"/>
    <w:rsid w:val="00F658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8BBE"/>
  <w15:docId w15:val="{32CD5F2E-AB9B-4359-A477-2811370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262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032B7"/>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2032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32B7"/>
    <w:rPr>
      <w:sz w:val="20"/>
      <w:szCs w:val="20"/>
    </w:rPr>
  </w:style>
  <w:style w:type="character" w:styleId="Refdenotaderodap">
    <w:name w:val="footnote reference"/>
    <w:basedOn w:val="Fontepargpadro"/>
    <w:uiPriority w:val="99"/>
    <w:semiHidden/>
    <w:unhideWhenUsed/>
    <w:rsid w:val="002032B7"/>
    <w:rPr>
      <w:vertAlign w:val="superscript"/>
    </w:rPr>
  </w:style>
  <w:style w:type="character" w:styleId="Hyperlink">
    <w:name w:val="Hyperlink"/>
    <w:basedOn w:val="Fontepargpadro"/>
    <w:uiPriority w:val="99"/>
    <w:unhideWhenUsed/>
    <w:rsid w:val="002032B7"/>
    <w:rPr>
      <w:color w:val="0000FF"/>
      <w:u w:val="single"/>
    </w:rPr>
  </w:style>
  <w:style w:type="paragraph" w:styleId="PargrafodaLista">
    <w:name w:val="List Paragraph"/>
    <w:basedOn w:val="Normal"/>
    <w:link w:val="PargrafodaListaChar"/>
    <w:uiPriority w:val="34"/>
    <w:qFormat/>
    <w:rsid w:val="002032B7"/>
    <w:pPr>
      <w:ind w:left="720"/>
      <w:contextualSpacing/>
    </w:pPr>
  </w:style>
  <w:style w:type="paragraph" w:customStyle="1" w:styleId="Default">
    <w:name w:val="Default"/>
    <w:rsid w:val="00BC7290"/>
    <w:pPr>
      <w:autoSpaceDE w:val="0"/>
      <w:autoSpaceDN w:val="0"/>
      <w:adjustRightInd w:val="0"/>
      <w:spacing w:after="0" w:line="240" w:lineRule="auto"/>
    </w:pPr>
    <w:rPr>
      <w:rFonts w:ascii="Courier New" w:hAnsi="Courier New" w:cs="Courier New"/>
      <w:color w:val="000000"/>
      <w:sz w:val="24"/>
      <w:szCs w:val="24"/>
    </w:rPr>
  </w:style>
  <w:style w:type="character" w:styleId="Refdecomentrio">
    <w:name w:val="annotation reference"/>
    <w:basedOn w:val="Fontepargpadro"/>
    <w:unhideWhenUsed/>
    <w:qFormat/>
    <w:rsid w:val="00E262F2"/>
    <w:rPr>
      <w:sz w:val="16"/>
      <w:szCs w:val="16"/>
    </w:rPr>
  </w:style>
  <w:style w:type="paragraph" w:styleId="Textodecomentrio">
    <w:name w:val="annotation text"/>
    <w:basedOn w:val="Normal"/>
    <w:link w:val="TextodecomentrioChar"/>
    <w:unhideWhenUsed/>
    <w:qFormat/>
    <w:rsid w:val="00E262F2"/>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E262F2"/>
    <w:rPr>
      <w:rFonts w:ascii="Ecofont_Spranq_eco_Sans" w:eastAsiaTheme="minorEastAsia" w:hAnsi="Ecofont_Spranq_eco_Sans" w:cs="Tahoma"/>
      <w:kern w:val="0"/>
      <w:sz w:val="20"/>
      <w:szCs w:val="20"/>
      <w:lang w:eastAsia="pt-BR"/>
    </w:rPr>
  </w:style>
  <w:style w:type="paragraph" w:customStyle="1" w:styleId="Nivel01">
    <w:name w:val="Nivel 01"/>
    <w:basedOn w:val="Ttulo1"/>
    <w:next w:val="Normal"/>
    <w:link w:val="Nivel01Char"/>
    <w:qFormat/>
    <w:rsid w:val="00E262F2"/>
    <w:pPr>
      <w:numPr>
        <w:numId w:val="13"/>
      </w:numPr>
      <w:tabs>
        <w:tab w:val="left" w:pos="567"/>
        <w:tab w:val="num" w:pos="720"/>
      </w:tabs>
      <w:spacing w:line="240" w:lineRule="auto"/>
      <w:ind w:left="720"/>
      <w:jc w:val="both"/>
    </w:pPr>
    <w:rPr>
      <w:rFonts w:ascii="Arial" w:hAnsi="Arial" w:cs="Arial"/>
      <w:b/>
      <w:bCs/>
      <w:color w:val="auto"/>
      <w:sz w:val="20"/>
      <w:szCs w:val="20"/>
    </w:rPr>
  </w:style>
  <w:style w:type="paragraph" w:customStyle="1" w:styleId="Nivel2">
    <w:name w:val="Nivel 2"/>
    <w:basedOn w:val="Normal"/>
    <w:link w:val="Nivel2Char"/>
    <w:qFormat/>
    <w:rsid w:val="00E262F2"/>
    <w:pPr>
      <w:numPr>
        <w:ilvl w:val="1"/>
        <w:numId w:val="13"/>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E262F2"/>
    <w:pPr>
      <w:numPr>
        <w:ilvl w:val="2"/>
        <w:numId w:val="13"/>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qFormat/>
    <w:rsid w:val="00E262F2"/>
    <w:pPr>
      <w:numPr>
        <w:ilvl w:val="3"/>
      </w:numPr>
      <w:ind w:left="851" w:firstLine="0"/>
    </w:pPr>
    <w:rPr>
      <w:color w:val="auto"/>
    </w:rPr>
  </w:style>
  <w:style w:type="paragraph" w:customStyle="1" w:styleId="Nivel5">
    <w:name w:val="Nivel 5"/>
    <w:basedOn w:val="Nivel4"/>
    <w:qFormat/>
    <w:rsid w:val="00E262F2"/>
    <w:pPr>
      <w:numPr>
        <w:ilvl w:val="4"/>
      </w:numPr>
      <w:ind w:left="1276" w:firstLine="0"/>
    </w:pPr>
  </w:style>
  <w:style w:type="character" w:customStyle="1" w:styleId="Nivel2Char">
    <w:name w:val="Nivel 2 Char"/>
    <w:basedOn w:val="Fontepargpadro"/>
    <w:link w:val="Nivel2"/>
    <w:locked/>
    <w:rsid w:val="00E262F2"/>
    <w:rPr>
      <w:rFonts w:ascii="Arial" w:eastAsiaTheme="minorEastAsia" w:hAnsi="Arial" w:cs="Arial"/>
      <w:color w:val="000000"/>
      <w:kern w:val="0"/>
      <w:sz w:val="20"/>
      <w:szCs w:val="20"/>
      <w:lang w:eastAsia="pt-BR"/>
    </w:rPr>
  </w:style>
  <w:style w:type="character" w:customStyle="1" w:styleId="Ttulo1Char">
    <w:name w:val="Título 1 Char"/>
    <w:basedOn w:val="Fontepargpadro"/>
    <w:link w:val="Ttulo1"/>
    <w:uiPriority w:val="9"/>
    <w:rsid w:val="00E262F2"/>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D02778"/>
    <w:rPr>
      <w:color w:val="605E5C"/>
      <w:shd w:val="clear" w:color="auto" w:fill="E1DFDD"/>
    </w:rPr>
  </w:style>
  <w:style w:type="character" w:customStyle="1" w:styleId="Nivel01Char">
    <w:name w:val="Nivel 01 Char"/>
    <w:basedOn w:val="Fontepargpadro"/>
    <w:link w:val="Nivel01"/>
    <w:rsid w:val="00C544F7"/>
    <w:rPr>
      <w:rFonts w:ascii="Arial" w:eastAsiaTheme="majorEastAsia" w:hAnsi="Arial" w:cs="Arial"/>
      <w:b/>
      <w:bCs/>
      <w:kern w:val="0"/>
      <w:sz w:val="20"/>
      <w:szCs w:val="20"/>
      <w:lang w:eastAsia="pt-BR"/>
    </w:rPr>
  </w:style>
  <w:style w:type="character" w:customStyle="1" w:styleId="Nivel3Char">
    <w:name w:val="Nivel 3 Char"/>
    <w:basedOn w:val="Fontepargpadro"/>
    <w:link w:val="Nivel3"/>
    <w:rsid w:val="00C544F7"/>
    <w:rPr>
      <w:rFonts w:ascii="Arial" w:eastAsiaTheme="minorEastAsia" w:hAnsi="Arial" w:cs="Arial"/>
      <w:color w:val="000000"/>
      <w:kern w:val="0"/>
      <w:sz w:val="20"/>
      <w:szCs w:val="20"/>
      <w:lang w:eastAsia="pt-BR"/>
    </w:rPr>
  </w:style>
  <w:style w:type="character" w:customStyle="1" w:styleId="PargrafodaListaChar">
    <w:name w:val="Parágrafo da Lista Char"/>
    <w:basedOn w:val="Fontepargpadro"/>
    <w:link w:val="PargrafodaLista"/>
    <w:uiPriority w:val="34"/>
    <w:rsid w:val="00C544F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Standard">
    <w:name w:val="Standard"/>
    <w:rsid w:val="00E443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E4437F"/>
    <w:pPr>
      <w:spacing w:after="140" w:line="276" w:lineRule="auto"/>
    </w:pPr>
  </w:style>
  <w:style w:type="paragraph" w:customStyle="1" w:styleId="TableContents">
    <w:name w:val="Table Contents"/>
    <w:basedOn w:val="Standard"/>
    <w:rsid w:val="00E4437F"/>
    <w:pPr>
      <w:widowControl w:val="0"/>
      <w:suppressLineNumbers/>
    </w:pPr>
  </w:style>
  <w:style w:type="character" w:customStyle="1" w:styleId="apple-tab-span">
    <w:name w:val="apple-tab-span"/>
    <w:basedOn w:val="Fontepargpadro"/>
    <w:rsid w:val="003375AF"/>
  </w:style>
  <w:style w:type="table" w:styleId="Tabelacomgrade">
    <w:name w:val="Table Grid"/>
    <w:basedOn w:val="Tabelanormal"/>
    <w:uiPriority w:val="39"/>
    <w:rsid w:val="00E9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4797">
      <w:bodyDiv w:val="1"/>
      <w:marLeft w:val="0"/>
      <w:marRight w:val="0"/>
      <w:marTop w:val="0"/>
      <w:marBottom w:val="0"/>
      <w:divBdr>
        <w:top w:val="none" w:sz="0" w:space="0" w:color="auto"/>
        <w:left w:val="none" w:sz="0" w:space="0" w:color="auto"/>
        <w:bottom w:val="none" w:sz="0" w:space="0" w:color="auto"/>
        <w:right w:val="none" w:sz="0" w:space="0" w:color="auto"/>
      </w:divBdr>
      <w:divsChild>
        <w:div w:id="1436098189">
          <w:marLeft w:val="-52"/>
          <w:marRight w:val="0"/>
          <w:marTop w:val="0"/>
          <w:marBottom w:val="0"/>
          <w:divBdr>
            <w:top w:val="none" w:sz="0" w:space="0" w:color="auto"/>
            <w:left w:val="none" w:sz="0" w:space="0" w:color="auto"/>
            <w:bottom w:val="none" w:sz="0" w:space="0" w:color="auto"/>
            <w:right w:val="none" w:sz="0" w:space="0" w:color="auto"/>
          </w:divBdr>
        </w:div>
        <w:div w:id="1330329037">
          <w:marLeft w:val="-52"/>
          <w:marRight w:val="0"/>
          <w:marTop w:val="0"/>
          <w:marBottom w:val="0"/>
          <w:divBdr>
            <w:top w:val="none" w:sz="0" w:space="0" w:color="auto"/>
            <w:left w:val="none" w:sz="0" w:space="0" w:color="auto"/>
            <w:bottom w:val="none" w:sz="0" w:space="0" w:color="auto"/>
            <w:right w:val="none" w:sz="0" w:space="0" w:color="auto"/>
          </w:divBdr>
        </w:div>
        <w:div w:id="338167901">
          <w:marLeft w:val="-52"/>
          <w:marRight w:val="0"/>
          <w:marTop w:val="0"/>
          <w:marBottom w:val="0"/>
          <w:divBdr>
            <w:top w:val="none" w:sz="0" w:space="0" w:color="auto"/>
            <w:left w:val="none" w:sz="0" w:space="0" w:color="auto"/>
            <w:bottom w:val="none" w:sz="0" w:space="0" w:color="auto"/>
            <w:right w:val="none" w:sz="0" w:space="0" w:color="auto"/>
          </w:divBdr>
        </w:div>
      </w:divsChild>
    </w:div>
    <w:div w:id="932976571">
      <w:bodyDiv w:val="1"/>
      <w:marLeft w:val="0"/>
      <w:marRight w:val="0"/>
      <w:marTop w:val="0"/>
      <w:marBottom w:val="0"/>
      <w:divBdr>
        <w:top w:val="none" w:sz="0" w:space="0" w:color="auto"/>
        <w:left w:val="none" w:sz="0" w:space="0" w:color="auto"/>
        <w:bottom w:val="none" w:sz="0" w:space="0" w:color="auto"/>
        <w:right w:val="none" w:sz="0" w:space="0" w:color="auto"/>
      </w:divBdr>
      <w:divsChild>
        <w:div w:id="229537615">
          <w:marLeft w:val="0"/>
          <w:marRight w:val="0"/>
          <w:marTop w:val="0"/>
          <w:marBottom w:val="0"/>
          <w:divBdr>
            <w:top w:val="none" w:sz="0" w:space="0" w:color="auto"/>
            <w:left w:val="none" w:sz="0" w:space="0" w:color="auto"/>
            <w:bottom w:val="none" w:sz="0" w:space="0" w:color="auto"/>
            <w:right w:val="none" w:sz="0" w:space="0" w:color="auto"/>
          </w:divBdr>
        </w:div>
      </w:divsChild>
    </w:div>
    <w:div w:id="1764523924">
      <w:bodyDiv w:val="1"/>
      <w:marLeft w:val="0"/>
      <w:marRight w:val="0"/>
      <w:marTop w:val="0"/>
      <w:marBottom w:val="0"/>
      <w:divBdr>
        <w:top w:val="none" w:sz="0" w:space="0" w:color="auto"/>
        <w:left w:val="none" w:sz="0" w:space="0" w:color="auto"/>
        <w:bottom w:val="none" w:sz="0" w:space="0" w:color="auto"/>
        <w:right w:val="none" w:sz="0" w:space="0" w:color="auto"/>
      </w:divBdr>
      <w:divsChild>
        <w:div w:id="955677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5-2018/2015/decreto/d8538.htm" TargetMode="External"/><Relationship Id="rId3" Type="http://schemas.openxmlformats.org/officeDocument/2006/relationships/numbering" Target="numbering.xml"/><Relationship Id="rId21" Type="http://schemas.openxmlformats.org/officeDocument/2006/relationships/hyperlink" Target="mailto:compras@cmop.mg.gov.br" TargetMode="External"/><Relationship Id="rId7" Type="http://schemas.openxmlformats.org/officeDocument/2006/relationships/footnotes" Target="foot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leis/l8429.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ortaltransparencia.gov.br/sancoes/cnep" TargetMode="External"/><Relationship Id="rId20" Type="http://schemas.openxmlformats.org/officeDocument/2006/relationships/hyperlink" Target="http://cmop.mg.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ortaltransparencia.gov.br/sancoes/ceis" TargetMode="External"/><Relationship Id="rId23" Type="http://schemas.openxmlformats.org/officeDocument/2006/relationships/hyperlink" Target="https://cmop.mg.gov.br"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tyles" Target="style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legislacao.planalto.gov.br/legisla/legislacao.nsf/Viw_Identificacao/DEC%2010.024-2019?OpenDocument" TargetMode="External"/><Relationship Id="rId22" Type="http://schemas.openxmlformats.org/officeDocument/2006/relationships/hyperlink" Target="https://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EzSvH59m5oCytVDYoGyd4HJFTg==">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F4576-FD8E-4CA1-A15C-5DED2F95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12552</Words>
  <Characters>67781</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Ibraim</dc:creator>
  <cp:lastModifiedBy>Rosemeire Bezerra</cp:lastModifiedBy>
  <cp:revision>2</cp:revision>
  <cp:lastPrinted>2023-08-18T18:21:00Z</cp:lastPrinted>
  <dcterms:created xsi:type="dcterms:W3CDTF">2023-08-18T18:30:00Z</dcterms:created>
  <dcterms:modified xsi:type="dcterms:W3CDTF">2023-08-18T18:30:00Z</dcterms:modified>
</cp:coreProperties>
</file>